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175940" w:rsidRPr="00CB6D0A" w:rsidTr="00317A93">
        <w:tc>
          <w:tcPr>
            <w:tcW w:w="3396" w:type="dxa"/>
          </w:tcPr>
          <w:p w:rsidR="00175940" w:rsidRPr="00CB6D0A" w:rsidRDefault="00175940" w:rsidP="00B3615F">
            <w:pPr>
              <w:jc w:val="center"/>
              <w:rPr>
                <w:i/>
                <w:szCs w:val="28"/>
                <w:lang w:val="kk-KZ"/>
              </w:rPr>
            </w:pPr>
            <w:r w:rsidRPr="00CB6D0A">
              <w:rPr>
                <w:szCs w:val="28"/>
              </w:rPr>
              <w:t>Приложение к приказу</w:t>
            </w:r>
          </w:p>
        </w:tc>
      </w:tr>
    </w:tbl>
    <w:p w:rsidR="00175940" w:rsidRPr="00CB6D0A" w:rsidRDefault="00175940" w:rsidP="00B3615F">
      <w:pPr>
        <w:jc w:val="center"/>
        <w:rPr>
          <w:b/>
          <w:szCs w:val="28"/>
          <w:lang w:val="kk-KZ"/>
        </w:rPr>
      </w:pPr>
    </w:p>
    <w:p w:rsidR="00175940" w:rsidRPr="00CB6D0A" w:rsidRDefault="00175940" w:rsidP="00B3615F">
      <w:pPr>
        <w:pStyle w:val="ab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r w:rsidRPr="00CB6D0A">
        <w:rPr>
          <w:rFonts w:ascii="Times New Roman" w:hAnsi="Times New Roman" w:cs="Times New Roman"/>
          <w:sz w:val="24"/>
          <w:szCs w:val="28"/>
        </w:rPr>
        <w:t>Утверждены</w:t>
      </w:r>
    </w:p>
    <w:p w:rsidR="00175940" w:rsidRPr="00CB6D0A" w:rsidRDefault="00175940" w:rsidP="00B3615F">
      <w:pPr>
        <w:pStyle w:val="ab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CB6D0A">
        <w:rPr>
          <w:rFonts w:ascii="Times New Roman" w:hAnsi="Times New Roman" w:cs="Times New Roman"/>
          <w:sz w:val="24"/>
          <w:szCs w:val="28"/>
        </w:rPr>
        <w:t>приказом</w:t>
      </w:r>
      <w:proofErr w:type="gramEnd"/>
      <w:r w:rsidRPr="00CB6D0A">
        <w:rPr>
          <w:rFonts w:ascii="Times New Roman" w:hAnsi="Times New Roman" w:cs="Times New Roman"/>
          <w:sz w:val="24"/>
          <w:szCs w:val="28"/>
        </w:rPr>
        <w:t xml:space="preserve"> Вице-Министра</w:t>
      </w:r>
    </w:p>
    <w:p w:rsidR="00175940" w:rsidRPr="00CB6D0A" w:rsidRDefault="00175940" w:rsidP="00B3615F">
      <w:pPr>
        <w:pStyle w:val="ab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CB6D0A">
        <w:rPr>
          <w:rFonts w:ascii="Times New Roman" w:hAnsi="Times New Roman" w:cs="Times New Roman"/>
          <w:sz w:val="24"/>
          <w:szCs w:val="28"/>
        </w:rPr>
        <w:t>промышленности</w:t>
      </w:r>
      <w:proofErr w:type="gramEnd"/>
      <w:r w:rsidRPr="00CB6D0A">
        <w:rPr>
          <w:rFonts w:ascii="Times New Roman" w:hAnsi="Times New Roman" w:cs="Times New Roman"/>
          <w:sz w:val="24"/>
          <w:szCs w:val="28"/>
        </w:rPr>
        <w:t xml:space="preserve"> и строительства</w:t>
      </w:r>
    </w:p>
    <w:p w:rsidR="00175940" w:rsidRPr="00CB6D0A" w:rsidRDefault="00175940" w:rsidP="00B3615F">
      <w:pPr>
        <w:pStyle w:val="ab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r w:rsidRPr="00CB6D0A">
        <w:rPr>
          <w:rFonts w:ascii="Times New Roman" w:hAnsi="Times New Roman" w:cs="Times New Roman"/>
          <w:sz w:val="24"/>
          <w:szCs w:val="28"/>
        </w:rPr>
        <w:t>Республики Казахстан</w:t>
      </w:r>
    </w:p>
    <w:p w:rsidR="00175940" w:rsidRPr="00CB6D0A" w:rsidRDefault="00175940" w:rsidP="00B3615F">
      <w:pPr>
        <w:pStyle w:val="ab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CB6D0A">
        <w:rPr>
          <w:rFonts w:ascii="Times New Roman" w:hAnsi="Times New Roman" w:cs="Times New Roman"/>
          <w:sz w:val="24"/>
          <w:szCs w:val="28"/>
        </w:rPr>
        <w:t>от</w:t>
      </w:r>
      <w:proofErr w:type="gramEnd"/>
      <w:r w:rsidRPr="00CB6D0A">
        <w:rPr>
          <w:rFonts w:ascii="Times New Roman" w:hAnsi="Times New Roman" w:cs="Times New Roman"/>
          <w:sz w:val="24"/>
          <w:szCs w:val="28"/>
        </w:rPr>
        <w:t xml:space="preserve"> __________ 2025 года </w:t>
      </w:r>
    </w:p>
    <w:p w:rsidR="00175940" w:rsidRPr="00CB6D0A" w:rsidRDefault="00175940" w:rsidP="00B3615F">
      <w:pPr>
        <w:pStyle w:val="ab"/>
        <w:ind w:firstLine="5387"/>
        <w:jc w:val="center"/>
        <w:rPr>
          <w:rFonts w:ascii="Times New Roman" w:hAnsi="Times New Roman" w:cs="Times New Roman"/>
          <w:sz w:val="24"/>
          <w:szCs w:val="28"/>
        </w:rPr>
      </w:pPr>
      <w:r w:rsidRPr="00CB6D0A">
        <w:rPr>
          <w:rFonts w:ascii="Times New Roman" w:hAnsi="Times New Roman" w:cs="Times New Roman"/>
          <w:sz w:val="24"/>
          <w:szCs w:val="28"/>
        </w:rPr>
        <w:t>№ ____</w:t>
      </w:r>
    </w:p>
    <w:p w:rsidR="0062259A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940" w:rsidRPr="000F274B" w:rsidRDefault="00175940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59A" w:rsidRPr="000F274B" w:rsidRDefault="0062259A" w:rsidP="00B3615F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74B">
        <w:rPr>
          <w:rFonts w:ascii="Times New Roman" w:hAnsi="Times New Roman" w:cs="Times New Roman"/>
          <w:b/>
          <w:sz w:val="28"/>
          <w:szCs w:val="28"/>
        </w:rPr>
        <w:t>Правила субсидирования затрат организаций водоснабжения и водоотведения 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</w:t>
      </w:r>
    </w:p>
    <w:p w:rsidR="0062259A" w:rsidRPr="000F274B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59A" w:rsidRPr="000F274B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59A" w:rsidRPr="000F274B" w:rsidRDefault="0062259A" w:rsidP="00B3615F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74B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62259A" w:rsidRPr="000F274B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1. Настоящие Правила субсидирования затрат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 </w:t>
      </w:r>
      <w:r w:rsidRPr="00427F92">
        <w:rPr>
          <w:rFonts w:ascii="Times New Roman" w:hAnsi="Times New Roman" w:cs="Times New Roman"/>
          <w:sz w:val="28"/>
          <w:szCs w:val="28"/>
        </w:rPr>
        <w:t xml:space="preserve">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 (далее – Правила) разработаны в соответствии с </w:t>
      </w:r>
      <w:r w:rsidR="003274F9" w:rsidRPr="003274F9">
        <w:rPr>
          <w:rFonts w:ascii="Times New Roman" w:hAnsi="Times New Roman" w:cs="Times New Roman"/>
          <w:sz w:val="28"/>
          <w:szCs w:val="28"/>
        </w:rPr>
        <w:t xml:space="preserve">подпунктами 4, 12) пункта 2 статьи 25 </w:t>
      </w:r>
      <w:r w:rsidRPr="00427F92">
        <w:rPr>
          <w:rFonts w:ascii="Times New Roman" w:hAnsi="Times New Roman" w:cs="Times New Roman"/>
          <w:sz w:val="28"/>
          <w:szCs w:val="28"/>
        </w:rPr>
        <w:t>Водного кодекса Республики Казахстан и определяют порядок:</w:t>
      </w:r>
    </w:p>
    <w:p w:rsidR="0062259A" w:rsidRPr="003B6D7F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427F92">
        <w:rPr>
          <w:rFonts w:ascii="Times New Roman" w:hAnsi="Times New Roman" w:cs="Times New Roman"/>
          <w:sz w:val="28"/>
          <w:szCs w:val="28"/>
        </w:rPr>
        <w:t>субсидирования</w:t>
      </w:r>
      <w:proofErr w:type="gramEnd"/>
      <w:r w:rsidRPr="00427F92">
        <w:rPr>
          <w:rFonts w:ascii="Times New Roman" w:hAnsi="Times New Roman" w:cs="Times New Roman"/>
          <w:sz w:val="28"/>
          <w:szCs w:val="28"/>
        </w:rPr>
        <w:t xml:space="preserve"> затрат организаций водоснабжения и водоотведения 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 за счет и в пределах средств, предусмотренных в республиканском и местном бюджетах на</w:t>
      </w:r>
      <w:r w:rsidR="003B6D7F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</w:t>
      </w:r>
      <w:r w:rsidR="003B6D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2. В настоящих Правилах используются следующие понятия: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1) администратор местных бюджетных программ – государственное учреждение, уполномоченное </w:t>
      </w:r>
      <w:proofErr w:type="spellStart"/>
      <w:r w:rsidRPr="00427F92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427F92">
        <w:rPr>
          <w:rFonts w:ascii="Times New Roman" w:hAnsi="Times New Roman" w:cs="Times New Roman"/>
          <w:sz w:val="28"/>
          <w:szCs w:val="28"/>
        </w:rPr>
        <w:t xml:space="preserve"> области, городов республиканского значения и столицы на осуществление отдельных функций в области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</w:t>
      </w:r>
      <w:r w:rsidRPr="00427F92">
        <w:rPr>
          <w:rFonts w:ascii="Times New Roman" w:hAnsi="Times New Roman" w:cs="Times New Roman"/>
          <w:sz w:val="28"/>
          <w:szCs w:val="28"/>
        </w:rPr>
        <w:t>, финансируемое из местных бюджетов;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2) рабочая группа – консультативно-совещательный орган, по выработке предложений и рекомендаций по предоставлению бюджетных средств на субсидирование затрат организаций водоснабжения и водоотведения по </w:t>
      </w:r>
      <w:proofErr w:type="gramStart"/>
      <w:r w:rsidRPr="00427F92">
        <w:rPr>
          <w:rFonts w:ascii="Times New Roman" w:hAnsi="Times New Roman" w:cs="Times New Roman"/>
          <w:sz w:val="28"/>
          <w:szCs w:val="28"/>
        </w:rPr>
        <w:t>погашению</w:t>
      </w:r>
      <w:proofErr w:type="gramEnd"/>
      <w:r w:rsidRPr="00427F92">
        <w:rPr>
          <w:rFonts w:ascii="Times New Roman" w:hAnsi="Times New Roman" w:cs="Times New Roman"/>
          <w:sz w:val="28"/>
          <w:szCs w:val="28"/>
        </w:rPr>
        <w:t xml:space="preserve"> и обслуживанию займов международных финансовых организаций, привлеченных для реализации проектов по расширению, модернизации, </w:t>
      </w:r>
      <w:r w:rsidRPr="00427F92">
        <w:rPr>
          <w:rFonts w:ascii="Times New Roman" w:hAnsi="Times New Roman" w:cs="Times New Roman"/>
          <w:sz w:val="28"/>
          <w:szCs w:val="28"/>
        </w:rPr>
        <w:lastRenderedPageBreak/>
        <w:t>реконструкции, обновлению, поддержанию существующих активов и созданию новых активов в населенных пунктах;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3) инвестиционная программа – план мероприятий по вложению и возврату средств, направляемых на расширение, модернизацию, реконструкцию, обновление, поддержание существующих активов и создание новых активов субъекта естественной монополии с целью получения технико-экономического и (или) экологического эффектов, выражаемых в достижении целевых показателей инвестиционной программы или сохранении показателей деятельности субъекта естественной монополии на существующем уровне;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4) кредитный договор – договор о реализации инвестиционного проекта между международной финансовой организацией и получателем субсидии;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5) заявка – совокупность документов, составляемых для обоснования объемов расходов;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6) администратор республиканской бюджетной программы – уполномоченный орган, осуществляющий координацию местных исполнительных органов областей, городов республиканского значения, столицы при субсидировании затрат организаций водоснабжения и водоотведения 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7) субсидирование – предоставление невозвратных платежей из республиканского и местного бюджетов получателю субсидий на погашение и обслуживание займов международных финансовых организаций;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8) получатель субсидии – организации в сферах водоснабжения и водоотведения, являющиеся субъектами естественных монополий;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9) договор субсидирования – соглашение, заключаемое между получателем субсидий и администратором местных бюджетных программ в письменном виде, предусматривающее порядок осуществления платежей, сроки оплаты, ответственность сторон и предоставление отчетности;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10) уполномоченный орган – государственный орган, осуществляющий руководство в соответствующих сферах естественных монополий;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11) трехстороннее соглашение – соглашение, заключаемое администратором республиканской бюджетной программы с местным исполнительным органом и международной финансовой организацией о реализации проектов по расширению, модернизации, реконструкции, обновлению, поддержанию существующих активов и созданию новых активов;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12) международная финансовая организация – международная финансовая организация, осуществляющая предоставление финансовой помощи юридическим лицам в виде займа и (или) кредита.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3. Для предоставления средств из республиканского бюджета администратор республиканской бюджетной программы создает рабочую группу, в состав которой включаются представители структурных </w:t>
      </w:r>
      <w:r w:rsidRPr="00427F92">
        <w:rPr>
          <w:rFonts w:ascii="Times New Roman" w:hAnsi="Times New Roman" w:cs="Times New Roman"/>
          <w:sz w:val="28"/>
          <w:szCs w:val="28"/>
        </w:rPr>
        <w:lastRenderedPageBreak/>
        <w:t>подразделений администратора республиканской бюджетной программы, уполномоченного органа, заинтересованных государственных органов и международных финансовых организации.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Для предоставления средств из местного бюджета администратор местных бюджетных программ создает рабочую группу, в состав которой включаются представители структурных подразделений местного исполнительного и представительного органов, территориального подразделения уполномоченного органа, международной финансовой организации.</w:t>
      </w:r>
    </w:p>
    <w:p w:rsidR="005C5EE5" w:rsidRDefault="005C5EE5" w:rsidP="00B3615F">
      <w:pPr>
        <w:pStyle w:val="ab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C5EE5" w:rsidRDefault="005C5EE5" w:rsidP="00B3615F">
      <w:pPr>
        <w:pStyle w:val="ab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259A" w:rsidRPr="00EE4B1C" w:rsidRDefault="0062259A" w:rsidP="00B3615F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B1C">
        <w:rPr>
          <w:rFonts w:ascii="Times New Roman" w:hAnsi="Times New Roman" w:cs="Times New Roman"/>
          <w:b/>
          <w:sz w:val="28"/>
          <w:szCs w:val="28"/>
        </w:rPr>
        <w:t>Глава 2. Порядок субсидирования затрат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водоснабжения и водоотведения </w:t>
      </w:r>
      <w:r w:rsidRPr="00EE4B1C">
        <w:rPr>
          <w:rFonts w:ascii="Times New Roman" w:hAnsi="Times New Roman" w:cs="Times New Roman"/>
          <w:b/>
          <w:sz w:val="28"/>
          <w:szCs w:val="28"/>
        </w:rPr>
        <w:t>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</w:t>
      </w:r>
    </w:p>
    <w:p w:rsidR="005C5EE5" w:rsidRDefault="005C5EE5" w:rsidP="00B3615F">
      <w:pPr>
        <w:pStyle w:val="ab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4. Субсидирование осуществляется: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92">
        <w:rPr>
          <w:rFonts w:ascii="Times New Roman" w:hAnsi="Times New Roman" w:cs="Times New Roman"/>
          <w:sz w:val="28"/>
          <w:szCs w:val="28"/>
        </w:rPr>
        <w:t>путем</w:t>
      </w:r>
      <w:proofErr w:type="gramEnd"/>
      <w:r w:rsidRPr="00427F92">
        <w:rPr>
          <w:rFonts w:ascii="Times New Roman" w:hAnsi="Times New Roman" w:cs="Times New Roman"/>
          <w:sz w:val="28"/>
          <w:szCs w:val="28"/>
        </w:rPr>
        <w:t xml:space="preserve"> предоставления целевых трансфертов из республиканского бюджета местным исполнительным органам для последующего субсидирования затрат получателей субсидий по погашению и обслуживанию займов международной финансовой организации;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9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27F92">
        <w:rPr>
          <w:rFonts w:ascii="Times New Roman" w:hAnsi="Times New Roman" w:cs="Times New Roman"/>
          <w:sz w:val="28"/>
          <w:szCs w:val="28"/>
        </w:rPr>
        <w:t xml:space="preserve"> счет средств, предусмотренных в областном бюджете, бюджете города республиканского значения, столицы на соответствующий год на субсидирование затрат получателей субсидий по погашению и обслуживанию займов международной финансовой организации.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5. Субсидии предоставляются при соблюдении следующих критериев: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1) получатель субсидии – субъект естественной монополии;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2) наличие у получателя субсидии кредитного договора с международной финансовой организации;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3) наличие трехстороннего соглашения;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4) отсутствие или недостаточность затрат предусмотренных в утвержденных тарифных сметах на погашение и обслуживание займов международной финансовой организации;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5) экономическая и социальная эффективность инвестиционного проекта и реализации мероприятий, предусмотренных инвестиционным проектом (социально-экономические показатели, в том числе улучшение качества предоставляемых услуг, увеличение количества подключаемых потребителей, создание рабочих мест (временных, постоянных)</w:t>
      </w:r>
      <w:r>
        <w:rPr>
          <w:rFonts w:ascii="Times New Roman" w:hAnsi="Times New Roman" w:cs="Times New Roman"/>
          <w:sz w:val="28"/>
          <w:szCs w:val="28"/>
        </w:rPr>
        <w:t xml:space="preserve">, снижение износа и аварийности </w:t>
      </w:r>
      <w:r w:rsidRPr="00427F92">
        <w:rPr>
          <w:rFonts w:ascii="Times New Roman" w:hAnsi="Times New Roman" w:cs="Times New Roman"/>
          <w:sz w:val="28"/>
          <w:szCs w:val="28"/>
        </w:rPr>
        <w:t xml:space="preserve">сетей водоснабжения и водоотведения, сокращение дебиторской задолженности от потребителей, своевременное исполнение обязательств по уплате налогов, предусмотренных Кодексом Республики Казахстан "О налогах и </w:t>
      </w:r>
      <w:r w:rsidRPr="00427F92">
        <w:rPr>
          <w:rFonts w:ascii="Times New Roman" w:hAnsi="Times New Roman" w:cs="Times New Roman"/>
          <w:sz w:val="28"/>
          <w:szCs w:val="28"/>
        </w:rPr>
        <w:lastRenderedPageBreak/>
        <w:t>других обязательных платежах в бюджет" (Налоговый кодекс) (далее – Налоговый кодекс).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6. Срок субсидирования определяется на период времени, в течение которого получатель субсидии получает, обслуживает и погашает кредит международной финансовой организации при условии соответствия критериям и условиям субсидирования.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7. Предоставление субсидий производится на основании расчетов получателя субсидии, утвержденных первым руководителем (или лицом его замещающим) с предоставлением документов подтверждающих получение кредитных средств международной финансовой организации.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8. Получатель субсидии: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1) обеспечивает предоставление достоверных и обоснованных расчетов;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2) использует средства только на погашение и обслуживание займов международной финансовой организации;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3) обеспечивает подачу заявки в территориальное подразделение уполномоченного органа на утверждение тарифа по истечении срока его действия с приложением тарифной сметы, предусматривающей расходы на погашение и обслуживание займа международной финансовой организации в течение срока займа.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9. Субсидии не предоставляются на возмещение иных затрат по уплате процентов, начисленных и уплаченных по просроченной ссудной задолженности, а также на цели участия в уставном капитале, покрытие убытков хозяйственной деятельности и налоговых обязательств получателя субсидий.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10. В случае, если в тарифных сметах предусмотрена часть средств на погашение и обслуживание займов международной финансовой организации, размер выделяемых субсидий на погашение и обслуживание займов международной финансовой организации определяется как разница между затратами предусмотренными в тарифных сметах на погашение и обслуживание займов международной финансовой организации и затратами необходимыми на погашение и обслуживание займов международной финансовой организации в соответствии с кредитным договором.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Объем выделяемых субсидий на погашение и обслуживание займов международной финансовой организации определяется: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9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27F92">
        <w:rPr>
          <w:rFonts w:ascii="Times New Roman" w:hAnsi="Times New Roman" w:cs="Times New Roman"/>
          <w:sz w:val="28"/>
          <w:szCs w:val="28"/>
        </w:rPr>
        <w:t xml:space="preserve"> местного бюджета в размере не </w:t>
      </w:r>
      <w:r>
        <w:rPr>
          <w:rFonts w:ascii="Times New Roman" w:hAnsi="Times New Roman" w:cs="Times New Roman"/>
          <w:sz w:val="28"/>
          <w:szCs w:val="28"/>
        </w:rPr>
        <w:t>мене</w:t>
      </w:r>
      <w:r w:rsidRPr="00427F92">
        <w:rPr>
          <w:rFonts w:ascii="Times New Roman" w:hAnsi="Times New Roman" w:cs="Times New Roman"/>
          <w:sz w:val="28"/>
          <w:szCs w:val="28"/>
        </w:rPr>
        <w:t>е 10 % от общей суммы затрат необходимой на погашение и обслуживание займа международной финансовой организации;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9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27F92">
        <w:rPr>
          <w:rFonts w:ascii="Times New Roman" w:hAnsi="Times New Roman" w:cs="Times New Roman"/>
          <w:sz w:val="28"/>
          <w:szCs w:val="28"/>
        </w:rPr>
        <w:t xml:space="preserve"> республиканского бюджета в размере необходимой суммы затрат на погашение и обслуживание займов международной финансовой организации с учетом выделяемых субсидий из местного бюджета.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При этом, общий объем выделяемых субсидий на погашение и обслуживание займа международной финансовой организации не превыша</w:t>
      </w:r>
      <w:r w:rsidR="005C5EE5">
        <w:rPr>
          <w:rFonts w:ascii="Times New Roman" w:hAnsi="Times New Roman" w:cs="Times New Roman"/>
          <w:sz w:val="28"/>
          <w:szCs w:val="28"/>
        </w:rPr>
        <w:t>ет</w:t>
      </w:r>
      <w:r w:rsidRPr="00427F92">
        <w:rPr>
          <w:rFonts w:ascii="Times New Roman" w:hAnsi="Times New Roman" w:cs="Times New Roman"/>
          <w:sz w:val="28"/>
          <w:szCs w:val="28"/>
        </w:rPr>
        <w:t xml:space="preserve"> сумму основного долга по займу междун</w:t>
      </w:r>
      <w:r w:rsidR="003274F9">
        <w:rPr>
          <w:rFonts w:ascii="Times New Roman" w:hAnsi="Times New Roman" w:cs="Times New Roman"/>
          <w:sz w:val="28"/>
          <w:szCs w:val="28"/>
        </w:rPr>
        <w:t>ародной финансовой организации.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lastRenderedPageBreak/>
        <w:t xml:space="preserve">Размер выделяемых субсидий уменьшается поэтапно в течение всего срока субсидирования по мере повышения тарифа на коммунальные услуги.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В случае, если в тарифных сметах не предусмотрены средства на погашение и обслуживание займов международной финансовой организации, привлеченных на реализацию утвержденной инвестиционной программы (проекта), то размер субсидии определяется на уровне предусмотренных затрат на погашение и обслуживание займов международной финансовой организации, привлеченных на реализацию утвержденной инвестиционной программы получателя субсидии.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11. В случае если уполномоченным органом будет утверждена тарифная смета, предусматривающая затраты на погашение и обслуживание займа международной финансовой организации, влияющие на уменьшение необходимого объема субсидий, ранее одобренная сумма субсидий пересматривается посредством подачи заявки получателем субсидий в порядке, предусмотренном настоящими Правилами.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27F92">
        <w:rPr>
          <w:rFonts w:ascii="Times New Roman" w:hAnsi="Times New Roman" w:cs="Times New Roman"/>
          <w:sz w:val="28"/>
          <w:szCs w:val="28"/>
        </w:rPr>
        <w:t>. Получатель субсидии для получения субсидий направляет местному исполнительному органу следующие документы: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1) заявка на предоставление субсидий (далее – заявка);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2) пояснительная записка о необходимости предоставления субсидий (с информацией об ожидаемом социально-экономическом эффекте от реализации инвестиционного проекта, в том числе улучшение качества предоставляемых услуг, увеличение количества подключаемых потребителей, создание рабочих мест (временных, постоянных), снижение износа и аварийности сетей водоснабжения и водоотведения, сокращение дебиторской задолженности от потребителей, своевременное исполнение обязательств по уплате налогов в соответствии с Налоговым кодексом, проводимой работе с международной финансовой организации, анализом величины тарифа на услуги в случае выделения (не выделения) субсидии на погашение и обслуживание займа международной финансовой организации, указанием наличия (отсутствия) в тарифных сметах средств на погашение и обслуживание займов международной финансовой организации, анализом перспектив возможности (невозможности) повышения величины тарифа для погашения и обслуживания займов международной финансовой организации);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3) копия кредитного договора;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4) копия трехстороннего соглашения;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5) расчеты, подтверждающие необходимую сумму субсидий на погашение и обслуживание займа международной финансовой организации, согласованные с международной финансовой организации;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6) копии приказов об утверждении действующего тарифа и тарифной сметы;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7) копии приказов утвержденных (измененных утвержденных) инвестиционных программ;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8) отчеты об исполнении тарифных смет за последние 3 (три) года;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lastRenderedPageBreak/>
        <w:t>9) отчеты об исполнении инвестиционных программ за последние 3 (три года);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10) справка об отсутствии (наличии) просроченной задолженности перед иными банками-кредиторами;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11) копия справки соответствующего налогового органа заемщика об отсутствии (наличии) налоговой задолженности, задолженности по обязательным пенсионным взносам и социальным отчислениям. Дата выдачи справки должна быть не более чем за три месяца, предшествующей дате проведения определения;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12) финансовая отчетность за подписью первого руководителя и главного бухгалтера за последние три года.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В случае, когда потенциальный получатель субсидии подлежит обязательному аудиту в соответствии с Законом Республики Казахстан </w:t>
      </w:r>
      <w:r w:rsidR="003B6D7F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27F92">
        <w:rPr>
          <w:rFonts w:ascii="Times New Roman" w:hAnsi="Times New Roman" w:cs="Times New Roman"/>
          <w:sz w:val="28"/>
          <w:szCs w:val="28"/>
        </w:rPr>
        <w:t>Об аудиторской деятельности</w:t>
      </w:r>
      <w:r w:rsidR="003B6D7F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27F92">
        <w:rPr>
          <w:rFonts w:ascii="Times New Roman" w:hAnsi="Times New Roman" w:cs="Times New Roman"/>
          <w:sz w:val="28"/>
          <w:szCs w:val="28"/>
        </w:rPr>
        <w:t>, представляется аудиторский отчет финансовой отчетности.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Финансовая отчетность представляется в соответствии с требованиями статьи 15 Закона Республики Казахстан </w:t>
      </w:r>
      <w:r w:rsidR="003B6D7F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27F92">
        <w:rPr>
          <w:rFonts w:ascii="Times New Roman" w:hAnsi="Times New Roman" w:cs="Times New Roman"/>
          <w:sz w:val="28"/>
          <w:szCs w:val="28"/>
        </w:rPr>
        <w:t>О бухгалтерском учете и финансовой отчетности</w:t>
      </w:r>
      <w:r w:rsidR="003B6D7F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27F92">
        <w:rPr>
          <w:rFonts w:ascii="Times New Roman" w:hAnsi="Times New Roman" w:cs="Times New Roman"/>
          <w:sz w:val="28"/>
          <w:szCs w:val="28"/>
        </w:rPr>
        <w:t>, в том числе с приложением информации о финансовых участиях в других организациях, с приложением детальной расшифровки статей баланса, занимающих 10 % и более в валюте баланса.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Вышеперечисленные документы прошиваются, пронумеровываются, заверяются печатью (при его наличии у получателя субсидии) и подписью руководителя получателя субсидии (или лицом его замещающим).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При этом, документы, указанные в подпунктах 1), 5) и 12) настоящего пункта подписываются первым руководителем (или лицом его замещающим) и главным бухгалтером получателя субсидии и заверяются печатью (при его наличии у получателя субсидии).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7F92">
        <w:rPr>
          <w:rFonts w:ascii="Times New Roman" w:hAnsi="Times New Roman" w:cs="Times New Roman"/>
          <w:sz w:val="28"/>
          <w:szCs w:val="28"/>
        </w:rPr>
        <w:t>. Администратор местных бюджетных программ проверяет полноту состава и правильность заполнения представленных документов.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В случае представления неполного состава и (или) неправильно заполненных документов, администратор местных бюджетных программ в течение 2 (двух) рабочих дней возвращает получателю субсидии документы, до полного устранения замечаний.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Получатель субсидии в течение 5 (пяти) рабочих дней устраняет замечания и направляет администратору местных бюджетных программ документы на повторное рассмотрение.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27F92">
        <w:rPr>
          <w:rFonts w:ascii="Times New Roman" w:hAnsi="Times New Roman" w:cs="Times New Roman"/>
          <w:sz w:val="28"/>
          <w:szCs w:val="28"/>
        </w:rPr>
        <w:t>. Администратор местных бюджетных программ в течение 5 (пяти) рабочих дней с даты регистрации заявки выносит заявку и представленные получателем субсидий документы на рассмотрение рабочей группы администратора местных бюджетных программ.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Рабочая группа администратора местных бюджетных программ в течение 5 (пяти) рабочих дней проводит объективную и всестороннюю оценку соответствия получателя субсидий критериям получения субсидий, </w:t>
      </w:r>
      <w:r w:rsidRPr="00427F92">
        <w:rPr>
          <w:rFonts w:ascii="Times New Roman" w:hAnsi="Times New Roman" w:cs="Times New Roman"/>
          <w:sz w:val="28"/>
          <w:szCs w:val="28"/>
        </w:rPr>
        <w:lastRenderedPageBreak/>
        <w:t>перечисленных в пункте 5 настоящих Правил, проверяет расчеты получателя субсидий, подтверждающие необходимую сумму субсидий на погашение и обслуживание займа международной финансовой организации, и выносит предложения и рекомендации по предоставлению бюджетных средств на субсидирование из местного бюджета.</w:t>
      </w:r>
    </w:p>
    <w:p w:rsidR="0062259A" w:rsidRPr="00427F92" w:rsidRDefault="005E34BC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4BC">
        <w:rPr>
          <w:rFonts w:ascii="Times New Roman" w:hAnsi="Times New Roman" w:cs="Times New Roman"/>
          <w:sz w:val="28"/>
          <w:szCs w:val="28"/>
        </w:rPr>
        <w:t>По итогам заседания рабочей группы администратора местных бюджетных программ оформляется протокол заседания, который подписывается всеми членами рабочей группы (в произвольной форме)</w:t>
      </w:r>
      <w:r w:rsidR="0062259A" w:rsidRPr="00427F92">
        <w:rPr>
          <w:rFonts w:ascii="Times New Roman" w:hAnsi="Times New Roman" w:cs="Times New Roman"/>
          <w:sz w:val="28"/>
          <w:szCs w:val="28"/>
        </w:rPr>
        <w:t>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В случае несоответствии получателя субсидий критериям получения субсидий, перечисленным в пункте 5 настоящих Правил и расчетов получателя субсидий, подтверждающих необходимую сумму субсидий на погашение и обслуживание займа международной финансовой организации, местный исполнительный орган в течение 3 (трех) рабочих дней с даты формирования протокола заседания рабочей группы отказывает в рассмотрении заявки или возвращает заявку получателю субсидии для доработки с приложением копии протокола заседания рабочей группы администратора местных бюджетных программ.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В случае отсутствия предложений и рекомендаций по предоставлению бюджетных средств на субсидирование из местного бюджета администратор местных бюджетных программ в течение 10 (десяти) рабочих дней обеспечивает утверждение постановлением местного исполнительного органа объемов субсидий из местного бюджета и направляет администратору республиканской бюджетной программы заявку, полный пакет документов, указанных в пункте 15 настоящих Правил с приложением копии постановления местного исполнительного органа.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27F92">
        <w:rPr>
          <w:rFonts w:ascii="Times New Roman" w:hAnsi="Times New Roman" w:cs="Times New Roman"/>
          <w:sz w:val="28"/>
          <w:szCs w:val="28"/>
        </w:rPr>
        <w:t>. Администратор республиканской бюджетной программы в течение 5 (пяти) рабочих дней с даты регистрации заявки выносит заявку и представленные получателем субсидий документы на рассмотрение рабочей группы администратора республиканской бюджетной программы.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Рабочая группа администратора республиканской бюджетной программы течение 5 (пяти) рабочих дней проверяет расчеты получателя субсидий, подтверждающие необходимую сумму субсидий на погашение и обслуживание займа международной финансовой организации, и выносит предложения и рекомендации по предоставлению бюджетных средств на субсидирование из республиканского бюджета.</w:t>
      </w:r>
    </w:p>
    <w:p w:rsidR="0062259A" w:rsidRPr="00427F92" w:rsidRDefault="005E34BC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4BC">
        <w:rPr>
          <w:rFonts w:ascii="Times New Roman" w:hAnsi="Times New Roman" w:cs="Times New Roman"/>
          <w:sz w:val="28"/>
          <w:szCs w:val="28"/>
        </w:rPr>
        <w:t>По итогам заседания рабочей группы администратора республиканской бюджетной программы оформляется протокол заседания, который подписывается всеми членами рабочей группы (в произвольной форме)</w:t>
      </w:r>
      <w:r w:rsidR="0062259A" w:rsidRPr="00427F92">
        <w:rPr>
          <w:rFonts w:ascii="Times New Roman" w:hAnsi="Times New Roman" w:cs="Times New Roman"/>
          <w:sz w:val="28"/>
          <w:szCs w:val="28"/>
        </w:rPr>
        <w:t>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 xml:space="preserve">В случае несоответствия расчетов получателя субсидий, подтверждающих необходимую сумму субсидий на погашение и обслуживание займа международной финансовой организации, администратор республиканской бюджетной программы в течение 3 (трех) рабочих дней с даты формирования протокола заседания рабочей группы отказывает в рассмотрении заявки или </w:t>
      </w:r>
      <w:r w:rsidRPr="00427F92">
        <w:rPr>
          <w:rFonts w:ascii="Times New Roman" w:hAnsi="Times New Roman" w:cs="Times New Roman"/>
          <w:sz w:val="28"/>
          <w:szCs w:val="28"/>
        </w:rPr>
        <w:lastRenderedPageBreak/>
        <w:t xml:space="preserve">возвращает заявку получателю субсидии для доработки с приложением копии протокола заседания рабочей группы администратора республиканской бюджетной программы. 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В случае отсутствия предложений и рекомендаций по предоставлению бюджетных средств на субсидирование из республиканского бюджета администратор республиканской бюджетной программы в течение 10 (десяти) рабочих дней формирует бюджетную заявку и направляет в центральный уполномоченный орган по бюджетному планированию в порядке, установленном бюджетным законодательством.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27F92">
        <w:rPr>
          <w:rFonts w:ascii="Times New Roman" w:hAnsi="Times New Roman" w:cs="Times New Roman"/>
          <w:sz w:val="28"/>
          <w:szCs w:val="28"/>
        </w:rPr>
        <w:t>. В соответствии со статьей 73 Административного процедурно-процессуального кодекса Республики Казахстан (далее – АППК РК) администратор республиканской бюджетной программы предоставляет возможность получателю субсидии выразить свою позицию (заслушивание) к предварительному решению об отказе в рассмотрении заявки, о котором получатель субсидии уведомляется не позднее чем за 3 (три) рабочих дня до принятия решения.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Процедура заслушивания проводится в соответствии со статьей 73 АППК РК.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427F92">
        <w:rPr>
          <w:rFonts w:ascii="Times New Roman" w:hAnsi="Times New Roman" w:cs="Times New Roman"/>
          <w:sz w:val="28"/>
          <w:szCs w:val="28"/>
        </w:rPr>
        <w:t>. Предоставление средств администратору республиканской бюджетной программы осуществляется в рамках соответствующей бюджетной программы в пределах средств, утвержденных Законом Республики Казахстан о республиканском бюджете на соответствующий финансовый период.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427F92">
        <w:rPr>
          <w:rFonts w:ascii="Times New Roman" w:hAnsi="Times New Roman" w:cs="Times New Roman"/>
          <w:sz w:val="28"/>
          <w:szCs w:val="28"/>
        </w:rPr>
        <w:t>. Администратор республиканской бюджетной программы направляет средства в виде целевых трансфертов местным исполнительным органам для последующего субсидирования затрат получателей субсидий по погашению и обслуживанию займов международной финансовой организации.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27F92">
        <w:rPr>
          <w:rFonts w:ascii="Times New Roman" w:hAnsi="Times New Roman" w:cs="Times New Roman"/>
          <w:sz w:val="28"/>
          <w:szCs w:val="28"/>
        </w:rPr>
        <w:t>. Местный исполнительный орган производит выплату субсидий в соответствии с договором субсидирования на основании расчетов получателя субсидий, утвержденных первым руководителем (или лицом его замещающим) на соответствующий период, согласованных с международной финансовой организацией и счетов оплаты международной финансовой организации.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В случае неиспользования или неполного использования в истекшем финансовом году бюджетных средств, местный исполнительный орган обеспечивает возврат неиспользованной части бюджетных средств в вышестоящий бюджет в порядке, установленном бюджетным законодательством.</w:t>
      </w:r>
    </w:p>
    <w:p w:rsidR="0062259A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27F92">
        <w:rPr>
          <w:rFonts w:ascii="Times New Roman" w:hAnsi="Times New Roman" w:cs="Times New Roman"/>
          <w:sz w:val="28"/>
          <w:szCs w:val="28"/>
        </w:rPr>
        <w:t>. Получатель субсидии при получении субсидий от местного исполнительного органа производит оплату международной финансовой организации в сроки, указанные в счете оплаты международной финансовой организации.</w:t>
      </w:r>
    </w:p>
    <w:p w:rsidR="005C5EE5" w:rsidRDefault="005C5EE5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657" w:rsidRDefault="00651657" w:rsidP="00B3615F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59A" w:rsidRPr="00C005AF" w:rsidRDefault="0062259A" w:rsidP="00B3615F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5AF">
        <w:rPr>
          <w:rFonts w:ascii="Times New Roman" w:hAnsi="Times New Roman" w:cs="Times New Roman"/>
          <w:b/>
          <w:sz w:val="28"/>
          <w:szCs w:val="28"/>
        </w:rPr>
        <w:t>Глава 3. Порядок предоставления отчетности</w:t>
      </w:r>
    </w:p>
    <w:p w:rsidR="005C5EE5" w:rsidRDefault="005C5EE5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7F92">
        <w:rPr>
          <w:rFonts w:ascii="Times New Roman" w:hAnsi="Times New Roman" w:cs="Times New Roman"/>
          <w:sz w:val="28"/>
          <w:szCs w:val="28"/>
        </w:rPr>
        <w:t xml:space="preserve">. В целях осуществления отчетности, получатель субсидий представляет местному исполнительному органу </w:t>
      </w:r>
      <w:r w:rsidR="00526B7D">
        <w:rPr>
          <w:rFonts w:ascii="Times New Roman" w:hAnsi="Times New Roman" w:cs="Times New Roman"/>
          <w:sz w:val="28"/>
          <w:szCs w:val="28"/>
        </w:rPr>
        <w:t>о</w:t>
      </w:r>
      <w:r w:rsidR="00526B7D" w:rsidRPr="00526B7D">
        <w:rPr>
          <w:rFonts w:ascii="Times New Roman" w:hAnsi="Times New Roman" w:cs="Times New Roman"/>
          <w:sz w:val="28"/>
          <w:szCs w:val="28"/>
        </w:rPr>
        <w:t xml:space="preserve">тчет о фактическом использовании субсидий </w:t>
      </w:r>
      <w:r w:rsidRPr="00427F92">
        <w:rPr>
          <w:rFonts w:ascii="Times New Roman" w:hAnsi="Times New Roman" w:cs="Times New Roman"/>
          <w:sz w:val="28"/>
          <w:szCs w:val="28"/>
        </w:rPr>
        <w:t>международной финансовой организации по форме согласно приложению 1 к настоящим Правилам ежеквартально до 5 числа месяца, следующего за отчетным кварталом.</w:t>
      </w:r>
    </w:p>
    <w:p w:rsidR="0062259A" w:rsidRPr="00427F92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27F92">
        <w:rPr>
          <w:rFonts w:ascii="Times New Roman" w:hAnsi="Times New Roman" w:cs="Times New Roman"/>
          <w:sz w:val="28"/>
          <w:szCs w:val="28"/>
        </w:rPr>
        <w:t xml:space="preserve">. Местный исполнительный орган предоставляет отчет об </w:t>
      </w:r>
      <w:r w:rsidR="00526B7D" w:rsidRPr="00526B7D">
        <w:rPr>
          <w:rFonts w:ascii="Times New Roman" w:hAnsi="Times New Roman" w:cs="Times New Roman"/>
          <w:sz w:val="28"/>
          <w:szCs w:val="28"/>
        </w:rPr>
        <w:t>освоении бюджетных средств, выделенных на субсидирование</w:t>
      </w:r>
      <w:r w:rsidR="00526B7D">
        <w:rPr>
          <w:rFonts w:ascii="Times New Roman" w:hAnsi="Times New Roman" w:cs="Times New Roman"/>
          <w:sz w:val="28"/>
          <w:szCs w:val="28"/>
        </w:rPr>
        <w:t xml:space="preserve"> </w:t>
      </w:r>
      <w:r w:rsidRPr="00427F92">
        <w:rPr>
          <w:rFonts w:ascii="Times New Roman" w:hAnsi="Times New Roman" w:cs="Times New Roman"/>
          <w:sz w:val="28"/>
          <w:szCs w:val="28"/>
        </w:rPr>
        <w:t>из республиканского</w:t>
      </w:r>
      <w:r w:rsidR="00526B7D"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427F9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26B7D">
        <w:rPr>
          <w:rFonts w:ascii="Times New Roman" w:hAnsi="Times New Roman" w:cs="Times New Roman"/>
          <w:sz w:val="28"/>
          <w:szCs w:val="28"/>
        </w:rPr>
        <w:t>ов</w:t>
      </w:r>
      <w:r w:rsidRPr="00427F92">
        <w:rPr>
          <w:rFonts w:ascii="Times New Roman" w:hAnsi="Times New Roman" w:cs="Times New Roman"/>
          <w:sz w:val="28"/>
          <w:szCs w:val="28"/>
        </w:rPr>
        <w:t xml:space="preserve"> администратору республиканской бюджетной программы по форме согласно приложению 2 к настоящим Правилам ежеквартально до 10 числа месяца, следующего за отчетным кварталом.</w:t>
      </w:r>
    </w:p>
    <w:p w:rsidR="0062259A" w:rsidRPr="000F274B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7F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7F92">
        <w:rPr>
          <w:rFonts w:ascii="Times New Roman" w:hAnsi="Times New Roman" w:cs="Times New Roman"/>
          <w:sz w:val="28"/>
          <w:szCs w:val="28"/>
        </w:rPr>
        <w:t xml:space="preserve">. По итогам года администратор республиканской бюджетной программы формирует </w:t>
      </w:r>
      <w:r w:rsidR="003274F9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3274F9" w:rsidRPr="003274F9">
        <w:rPr>
          <w:rFonts w:ascii="Times New Roman" w:hAnsi="Times New Roman" w:cs="Times New Roman"/>
          <w:sz w:val="28"/>
          <w:szCs w:val="28"/>
        </w:rPr>
        <w:t>об освоении бюджетных средств, выделенных на субсидирование</w:t>
      </w:r>
      <w:r w:rsidRPr="00427F9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3274F9">
        <w:rPr>
          <w:rFonts w:ascii="Times New Roman" w:hAnsi="Times New Roman" w:cs="Times New Roman"/>
          <w:sz w:val="28"/>
          <w:szCs w:val="28"/>
        </w:rPr>
        <w:t>2</w:t>
      </w:r>
      <w:r w:rsidRPr="00427F92">
        <w:rPr>
          <w:rFonts w:ascii="Times New Roman" w:hAnsi="Times New Roman" w:cs="Times New Roman"/>
          <w:sz w:val="28"/>
          <w:szCs w:val="28"/>
        </w:rPr>
        <w:t xml:space="preserve"> к настоящим Правилам.</w:t>
      </w:r>
    </w:p>
    <w:p w:rsidR="0062259A" w:rsidRPr="000F274B" w:rsidRDefault="0062259A" w:rsidP="00B3615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259A" w:rsidRPr="000F274B" w:rsidRDefault="0062259A" w:rsidP="00B3615F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 субсидирования затрат организаций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водоотведения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погашение и обслуживание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займов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международных финансовых организаций,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привлеченных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реализации проектов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расширению, модернизации, реконструкции,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обновлению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поддержанию существующих активов</w:t>
      </w:r>
    </w:p>
    <w:p w:rsidR="0062259A" w:rsidRPr="000F274B" w:rsidRDefault="0062259A" w:rsidP="00B3615F">
      <w:pPr>
        <w:pStyle w:val="ab"/>
        <w:ind w:firstLine="354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созданию новых активов в населенных пунктах</w:t>
      </w:r>
    </w:p>
    <w:p w:rsidR="0062259A" w:rsidRPr="000F274B" w:rsidRDefault="0062259A" w:rsidP="00B3615F">
      <w:pPr>
        <w:shd w:val="clear" w:color="auto" w:fill="FFFFFF"/>
        <w:tabs>
          <w:tab w:val="left" w:pos="0"/>
        </w:tabs>
        <w:ind w:right="34" w:firstLine="3544"/>
        <w:contextualSpacing/>
        <w:jc w:val="center"/>
        <w:textAlignment w:val="baseline"/>
      </w:pPr>
      <w:r w:rsidRPr="000F274B">
        <w:t>Форма</w:t>
      </w:r>
    </w:p>
    <w:p w:rsidR="0062259A" w:rsidRPr="000F274B" w:rsidRDefault="0062259A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  <w:lang w:val="kk-KZ"/>
        </w:rPr>
      </w:pPr>
    </w:p>
    <w:p w:rsidR="0062259A" w:rsidRPr="000F274B" w:rsidRDefault="0062259A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  <w:lang w:val="kk-KZ"/>
        </w:rPr>
      </w:pPr>
    </w:p>
    <w:p w:rsidR="00E80A0F" w:rsidRDefault="00E80A0F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  <w:r w:rsidRPr="00E80A0F">
        <w:rPr>
          <w:b/>
        </w:rPr>
        <w:t>Форма, предназначенная для сбора административных данных на безвозмездной основе</w:t>
      </w:r>
    </w:p>
    <w:p w:rsidR="0062259A" w:rsidRDefault="00E80A0F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  <w:r>
        <w:rPr>
          <w:b/>
        </w:rPr>
        <w:t>«</w:t>
      </w:r>
      <w:r w:rsidR="0062259A" w:rsidRPr="000F274B">
        <w:rPr>
          <w:b/>
        </w:rPr>
        <w:t>Отчет о фактическом использовании субсидий</w:t>
      </w:r>
      <w:r>
        <w:rPr>
          <w:b/>
        </w:rPr>
        <w:t>»</w:t>
      </w:r>
    </w:p>
    <w:p w:rsidR="00E80A0F" w:rsidRDefault="00E80A0F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</w:p>
    <w:p w:rsidR="00E80A0F" w:rsidRPr="00E80A0F" w:rsidRDefault="00E80A0F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>Представляется: в уполномоченный орган в сфере коммунального хозяйства</w:t>
      </w:r>
    </w:p>
    <w:p w:rsidR="00E80A0F" w:rsidRPr="00E80A0F" w:rsidRDefault="00E80A0F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 xml:space="preserve">Форма, предназначенная для сбора административных данных на безвозмездной основе размещена на интернет - ресурсе: - </w:t>
      </w:r>
      <w:bookmarkStart w:id="0" w:name="_Hlk161065673"/>
      <w:r w:rsidRPr="00E80A0F">
        <w:rPr>
          <w:color w:val="000000"/>
          <w:szCs w:val="28"/>
        </w:rPr>
        <w:fldChar w:fldCharType="begin"/>
      </w:r>
      <w:r w:rsidRPr="00E80A0F">
        <w:rPr>
          <w:color w:val="000000"/>
          <w:szCs w:val="28"/>
        </w:rPr>
        <w:instrText xml:space="preserve"> </w:instrText>
      </w:r>
      <w:r w:rsidRPr="00E80A0F">
        <w:rPr>
          <w:color w:val="000000"/>
          <w:szCs w:val="28"/>
          <w:lang w:val="en-US"/>
        </w:rPr>
        <w:instrText>HYPERLINK</w:instrText>
      </w:r>
      <w:r w:rsidRPr="00E80A0F">
        <w:rPr>
          <w:color w:val="000000"/>
          <w:szCs w:val="28"/>
        </w:rPr>
        <w:instrText xml:space="preserve"> "</w:instrText>
      </w:r>
      <w:r w:rsidRPr="00E80A0F">
        <w:rPr>
          <w:color w:val="000000"/>
          <w:szCs w:val="28"/>
          <w:lang w:val="en-US"/>
        </w:rPr>
        <w:instrText>http</w:instrText>
      </w:r>
      <w:r w:rsidRPr="00E80A0F">
        <w:rPr>
          <w:color w:val="000000"/>
          <w:szCs w:val="28"/>
        </w:rPr>
        <w:instrText>://</w:instrText>
      </w:r>
      <w:r w:rsidRPr="00E80A0F">
        <w:rPr>
          <w:color w:val="000000"/>
          <w:szCs w:val="28"/>
          <w:lang w:val="en-US"/>
        </w:rPr>
        <w:instrText>www</w:instrText>
      </w:r>
      <w:r w:rsidRPr="00E80A0F">
        <w:rPr>
          <w:color w:val="000000"/>
          <w:szCs w:val="28"/>
        </w:rPr>
        <w:instrText>.</w:instrText>
      </w:r>
      <w:r w:rsidRPr="00E80A0F">
        <w:rPr>
          <w:color w:val="000000"/>
          <w:szCs w:val="28"/>
          <w:lang w:val="en-US"/>
        </w:rPr>
        <w:instrText>gov</w:instrText>
      </w:r>
      <w:r w:rsidRPr="00E80A0F">
        <w:rPr>
          <w:color w:val="000000"/>
          <w:szCs w:val="28"/>
        </w:rPr>
        <w:instrText>.</w:instrText>
      </w:r>
      <w:r w:rsidRPr="00E80A0F">
        <w:rPr>
          <w:color w:val="000000"/>
          <w:szCs w:val="28"/>
          <w:lang w:val="en-US"/>
        </w:rPr>
        <w:instrText>kz</w:instrText>
      </w:r>
      <w:r w:rsidRPr="00E80A0F">
        <w:rPr>
          <w:color w:val="000000"/>
          <w:szCs w:val="28"/>
        </w:rPr>
        <w:instrText xml:space="preserve">" </w:instrText>
      </w:r>
      <w:r w:rsidRPr="00E80A0F">
        <w:rPr>
          <w:color w:val="000000"/>
          <w:szCs w:val="28"/>
          <w:lang w:val="en-US"/>
        </w:rPr>
        <w:fldChar w:fldCharType="separate"/>
      </w:r>
      <w:r w:rsidRPr="00E80A0F">
        <w:rPr>
          <w:rStyle w:val="1"/>
          <w:szCs w:val="28"/>
          <w:lang w:val="en-US"/>
        </w:rPr>
        <w:t>www</w:t>
      </w:r>
      <w:r w:rsidRPr="00E80A0F">
        <w:rPr>
          <w:rStyle w:val="1"/>
          <w:szCs w:val="28"/>
        </w:rPr>
        <w:t>.</w:t>
      </w:r>
      <w:proofErr w:type="spellStart"/>
      <w:r w:rsidRPr="00E80A0F">
        <w:rPr>
          <w:rStyle w:val="1"/>
          <w:szCs w:val="28"/>
          <w:lang w:val="en-US"/>
        </w:rPr>
        <w:t>gov</w:t>
      </w:r>
      <w:proofErr w:type="spellEnd"/>
      <w:r w:rsidRPr="00E80A0F">
        <w:rPr>
          <w:rStyle w:val="1"/>
          <w:szCs w:val="28"/>
        </w:rPr>
        <w:t>.</w:t>
      </w:r>
      <w:proofErr w:type="spellStart"/>
      <w:r w:rsidRPr="00E80A0F">
        <w:rPr>
          <w:rStyle w:val="1"/>
          <w:szCs w:val="28"/>
          <w:lang w:val="en-US"/>
        </w:rPr>
        <w:t>kz</w:t>
      </w:r>
      <w:proofErr w:type="spellEnd"/>
      <w:r w:rsidRPr="00E80A0F">
        <w:rPr>
          <w:color w:val="000000"/>
          <w:szCs w:val="28"/>
          <w:lang w:val="en-US"/>
        </w:rPr>
        <w:fldChar w:fldCharType="end"/>
      </w:r>
      <w:bookmarkEnd w:id="0"/>
      <w:r w:rsidRPr="00E80A0F">
        <w:rPr>
          <w:color w:val="000000"/>
          <w:szCs w:val="28"/>
        </w:rPr>
        <w:t>.</w:t>
      </w:r>
      <w:r w:rsidRPr="00E80A0F">
        <w:rPr>
          <w:color w:val="000000"/>
          <w:szCs w:val="28"/>
          <w:lang w:val="kk-KZ"/>
        </w:rPr>
        <w:t xml:space="preserve"> </w:t>
      </w:r>
    </w:p>
    <w:p w:rsidR="00E80A0F" w:rsidRDefault="00E80A0F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>Наименование административной формы:</w:t>
      </w:r>
      <w:r>
        <w:rPr>
          <w:color w:val="000000"/>
          <w:szCs w:val="28"/>
        </w:rPr>
        <w:t xml:space="preserve"> </w:t>
      </w:r>
      <w:r w:rsidRPr="00E80A0F">
        <w:rPr>
          <w:color w:val="000000"/>
          <w:szCs w:val="28"/>
        </w:rPr>
        <w:t>«Отчет о фактическом использовании субсидий»</w:t>
      </w:r>
    </w:p>
    <w:p w:rsidR="00E80A0F" w:rsidRPr="00E80A0F" w:rsidRDefault="00E80A0F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bookmarkStart w:id="1" w:name="z19"/>
      <w:r w:rsidRPr="00E80A0F">
        <w:rPr>
          <w:color w:val="000000"/>
          <w:szCs w:val="28"/>
        </w:rPr>
        <w:t xml:space="preserve">Индекс формы, предназначенной для сбора административных данных на безвозмездной основе (краткое буквенно-цифровое выражение наименования формы): </w:t>
      </w:r>
      <w:r w:rsidR="0029172A">
        <w:rPr>
          <w:color w:val="000000"/>
          <w:szCs w:val="28"/>
        </w:rPr>
        <w:t>1-ОФиС</w:t>
      </w:r>
      <w:r w:rsidRPr="00E80A0F">
        <w:rPr>
          <w:color w:val="000000"/>
          <w:szCs w:val="28"/>
        </w:rPr>
        <w:t xml:space="preserve"> </w:t>
      </w:r>
    </w:p>
    <w:p w:rsidR="00E80A0F" w:rsidRPr="00E80A0F" w:rsidRDefault="00E80A0F" w:rsidP="00B3615F">
      <w:pPr>
        <w:shd w:val="clear" w:color="auto" w:fill="FFFFFF"/>
        <w:ind w:firstLine="709"/>
        <w:jc w:val="both"/>
        <w:rPr>
          <w:color w:val="000000"/>
          <w:szCs w:val="28"/>
          <w:lang w:val="kk-KZ"/>
        </w:rPr>
      </w:pPr>
      <w:bookmarkStart w:id="2" w:name="z20"/>
      <w:bookmarkEnd w:id="1"/>
      <w:r w:rsidRPr="00E80A0F">
        <w:rPr>
          <w:color w:val="000000"/>
          <w:szCs w:val="28"/>
        </w:rPr>
        <w:t xml:space="preserve">Периодичность: </w:t>
      </w:r>
      <w:r>
        <w:rPr>
          <w:color w:val="000000"/>
          <w:szCs w:val="28"/>
          <w:lang w:val="kk-KZ"/>
        </w:rPr>
        <w:t>ежеквартальная</w:t>
      </w:r>
    </w:p>
    <w:p w:rsidR="00E80A0F" w:rsidRPr="00E80A0F" w:rsidRDefault="00E80A0F" w:rsidP="00B3615F">
      <w:pPr>
        <w:shd w:val="clear" w:color="auto" w:fill="FFFFFF"/>
        <w:ind w:firstLine="709"/>
        <w:jc w:val="both"/>
        <w:rPr>
          <w:szCs w:val="28"/>
        </w:rPr>
      </w:pPr>
      <w:bookmarkStart w:id="3" w:name="z18"/>
      <w:bookmarkEnd w:id="2"/>
      <w:r w:rsidRPr="00E80A0F">
        <w:rPr>
          <w:color w:val="000000"/>
          <w:szCs w:val="28"/>
        </w:rPr>
        <w:t>Отчетный период: __________20___г</w:t>
      </w:r>
      <w:r w:rsidRPr="00E80A0F">
        <w:rPr>
          <w:color w:val="000000"/>
          <w:szCs w:val="28"/>
          <w:lang w:val="kk-KZ"/>
        </w:rPr>
        <w:t>од</w:t>
      </w:r>
      <w:r w:rsidRPr="00E80A0F">
        <w:rPr>
          <w:color w:val="000000"/>
          <w:szCs w:val="28"/>
        </w:rPr>
        <w:t>.</w:t>
      </w:r>
      <w:bookmarkEnd w:id="3"/>
    </w:p>
    <w:p w:rsidR="00E80A0F" w:rsidRPr="00E80A0F" w:rsidRDefault="00E80A0F" w:rsidP="00B3615F">
      <w:pPr>
        <w:shd w:val="clear" w:color="auto" w:fill="FFFFFF"/>
        <w:ind w:firstLine="709"/>
        <w:jc w:val="both"/>
        <w:rPr>
          <w:szCs w:val="28"/>
        </w:rPr>
      </w:pPr>
      <w:bookmarkStart w:id="4" w:name="z21"/>
      <w:r w:rsidRPr="00E80A0F">
        <w:rPr>
          <w:color w:val="000000"/>
          <w:szCs w:val="28"/>
        </w:rPr>
        <w:t xml:space="preserve">Круг лиц, представляющих форму, предназначенную для сбора административных данных на безвозмездной основе: </w:t>
      </w:r>
      <w:r w:rsidR="007235F7">
        <w:rPr>
          <w:color w:val="000000"/>
          <w:szCs w:val="28"/>
          <w:lang w:val="kk-KZ"/>
        </w:rPr>
        <w:t>Получатель субсидии</w:t>
      </w:r>
      <w:r w:rsidRPr="00E80A0F">
        <w:rPr>
          <w:color w:val="000000"/>
          <w:szCs w:val="28"/>
        </w:rPr>
        <w:t xml:space="preserve">, </w:t>
      </w:r>
      <w:r w:rsidR="007235F7" w:rsidRPr="00E80A0F">
        <w:rPr>
          <w:color w:val="000000"/>
          <w:szCs w:val="28"/>
        </w:rPr>
        <w:t>местный</w:t>
      </w:r>
      <w:r w:rsidRPr="00E80A0F">
        <w:rPr>
          <w:color w:val="000000"/>
          <w:szCs w:val="28"/>
        </w:rPr>
        <w:t xml:space="preserve"> исполнительны</w:t>
      </w:r>
      <w:r w:rsidR="007235F7">
        <w:rPr>
          <w:color w:val="000000"/>
          <w:szCs w:val="28"/>
          <w:lang w:val="kk-KZ"/>
        </w:rPr>
        <w:t>й</w:t>
      </w:r>
      <w:r w:rsidRPr="00E80A0F">
        <w:rPr>
          <w:color w:val="000000"/>
          <w:szCs w:val="28"/>
        </w:rPr>
        <w:t xml:space="preserve"> орган.</w:t>
      </w:r>
    </w:p>
    <w:p w:rsidR="00E80A0F" w:rsidRPr="00E80A0F" w:rsidRDefault="00E80A0F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bookmarkStart w:id="5" w:name="z23"/>
      <w:bookmarkEnd w:id="4"/>
      <w:r w:rsidRPr="00E80A0F">
        <w:rPr>
          <w:color w:val="000000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bookmarkStart w:id="6" w:name="z24"/>
      <w:bookmarkEnd w:id="5"/>
      <w:r w:rsidRPr="00E80A0F">
        <w:rPr>
          <w:color w:val="000000"/>
          <w:szCs w:val="28"/>
        </w:rPr>
        <w:t>ежеквартально до 5 числа месяца, следующего за отчетным кварталом;</w:t>
      </w:r>
    </w:p>
    <w:tbl>
      <w:tblPr>
        <w:tblW w:w="1007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1433"/>
        <w:gridCol w:w="8646"/>
      </w:tblGrid>
      <w:tr w:rsidR="00E80A0F" w:rsidRPr="00E80A0F" w:rsidTr="00622E07">
        <w:trPr>
          <w:trHeight w:val="30"/>
          <w:tblCellSpacing w:w="0" w:type="auto"/>
        </w:trPr>
        <w:tc>
          <w:tcPr>
            <w:tcW w:w="14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0A0F" w:rsidRPr="00E80A0F" w:rsidRDefault="00E80A0F" w:rsidP="00B3615F">
            <w:pPr>
              <w:jc w:val="both"/>
              <w:rPr>
                <w:color w:val="000000"/>
                <w:szCs w:val="28"/>
              </w:rPr>
            </w:pPr>
            <w:bookmarkStart w:id="7" w:name="z270"/>
            <w:bookmarkEnd w:id="6"/>
          </w:p>
          <w:p w:rsidR="00E80A0F" w:rsidRPr="00E80A0F" w:rsidRDefault="00E80A0F" w:rsidP="00B3615F">
            <w:pPr>
              <w:ind w:left="20"/>
              <w:jc w:val="both"/>
              <w:rPr>
                <w:color w:val="000000"/>
                <w:szCs w:val="28"/>
              </w:rPr>
            </w:pPr>
            <w:r w:rsidRPr="00E80A0F">
              <w:rPr>
                <w:color w:val="000000"/>
                <w:szCs w:val="28"/>
              </w:rPr>
              <w:t>ИИН/БИН</w:t>
            </w:r>
          </w:p>
          <w:p w:rsidR="00E80A0F" w:rsidRPr="00E80A0F" w:rsidRDefault="00E80A0F" w:rsidP="00B3615F">
            <w:pPr>
              <w:ind w:left="20"/>
              <w:jc w:val="both"/>
              <w:rPr>
                <w:color w:val="000000"/>
                <w:szCs w:val="28"/>
              </w:rPr>
            </w:pPr>
          </w:p>
          <w:p w:rsidR="00E80A0F" w:rsidRPr="00E80A0F" w:rsidRDefault="00E80A0F" w:rsidP="00B3615F">
            <w:pPr>
              <w:ind w:left="20"/>
              <w:jc w:val="both"/>
              <w:rPr>
                <w:szCs w:val="28"/>
              </w:rPr>
            </w:pPr>
          </w:p>
        </w:tc>
        <w:bookmarkEnd w:id="7"/>
        <w:tc>
          <w:tcPr>
            <w:tcW w:w="86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0A0F" w:rsidRPr="00E80A0F" w:rsidRDefault="00E80A0F" w:rsidP="00B3615F">
            <w:pPr>
              <w:jc w:val="both"/>
              <w:rPr>
                <w:szCs w:val="28"/>
              </w:rPr>
            </w:pPr>
          </w:p>
          <w:p w:rsidR="00E80A0F" w:rsidRPr="00E80A0F" w:rsidRDefault="00E80A0F" w:rsidP="00B3615F">
            <w:pPr>
              <w:ind w:left="-299" w:firstLine="319"/>
              <w:jc w:val="both"/>
              <w:rPr>
                <w:szCs w:val="28"/>
              </w:rPr>
            </w:pPr>
            <w:r w:rsidRPr="00E80A0F">
              <w:rPr>
                <w:noProof/>
                <w:szCs w:val="28"/>
              </w:rPr>
              <w:drawing>
                <wp:inline distT="0" distB="0" distL="0" distR="0" wp14:anchorId="5310ED2B" wp14:editId="4B6766DC">
                  <wp:extent cx="5143500" cy="41539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533" cy="417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0A0F" w:rsidRPr="00E80A0F" w:rsidRDefault="00E80A0F" w:rsidP="00B3615F">
            <w:pPr>
              <w:ind w:left="20"/>
              <w:jc w:val="both"/>
              <w:rPr>
                <w:sz w:val="22"/>
              </w:rPr>
            </w:pPr>
          </w:p>
        </w:tc>
      </w:tr>
    </w:tbl>
    <w:p w:rsidR="0062259A" w:rsidRPr="00B3615F" w:rsidRDefault="00E80A0F" w:rsidP="00B3615F">
      <w:pPr>
        <w:shd w:val="clear" w:color="auto" w:fill="FFFFFF"/>
        <w:jc w:val="both"/>
        <w:rPr>
          <w:color w:val="000000"/>
        </w:rPr>
      </w:pPr>
      <w:r w:rsidRPr="00E80A0F">
        <w:rPr>
          <w:szCs w:val="28"/>
          <w:lang w:val="kk-KZ"/>
        </w:rPr>
        <w:t xml:space="preserve">Метод сбора: </w:t>
      </w:r>
      <w:r w:rsidR="0029172A" w:rsidRPr="0029172A">
        <w:rPr>
          <w:color w:val="000000"/>
        </w:rPr>
        <w:t>на бумажном носителе, в электронном виде</w:t>
      </w:r>
    </w:p>
    <w:p w:rsidR="00D84F62" w:rsidRDefault="00D84F62" w:rsidP="00B3615F">
      <w:pPr>
        <w:pStyle w:val="ab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417"/>
        <w:gridCol w:w="1843"/>
        <w:gridCol w:w="2267"/>
        <w:gridCol w:w="1418"/>
      </w:tblGrid>
      <w:tr w:rsidR="00D84F62" w:rsidRPr="00D84F62" w:rsidTr="00D84F62">
        <w:trPr>
          <w:trHeight w:val="604"/>
        </w:trPr>
        <w:tc>
          <w:tcPr>
            <w:tcW w:w="5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proofErr w:type="gramStart"/>
            <w:r w:rsidRPr="00D84F62">
              <w:rPr>
                <w:bCs/>
                <w:color w:val="000000"/>
                <w:sz w:val="22"/>
              </w:rPr>
              <w:t>п</w:t>
            </w:r>
            <w:proofErr w:type="gramEnd"/>
            <w:r w:rsidRPr="00D84F62">
              <w:rPr>
                <w:bCs/>
                <w:color w:val="000000"/>
                <w:sz w:val="22"/>
              </w:rPr>
              <w:t>/п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 w:rsidRPr="00D84F62">
              <w:rPr>
                <w:bCs/>
                <w:color w:val="000000"/>
                <w:sz w:val="22"/>
              </w:rPr>
              <w:t>Наименование организации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proofErr w:type="gramStart"/>
            <w:r w:rsidRPr="00D84F62">
              <w:rPr>
                <w:bCs/>
                <w:color w:val="000000"/>
                <w:sz w:val="22"/>
              </w:rPr>
              <w:t>Получено</w:t>
            </w:r>
            <w:r w:rsidRPr="00D84F62">
              <w:rPr>
                <w:bCs/>
                <w:color w:val="000000"/>
                <w:sz w:val="22"/>
              </w:rPr>
              <w:br/>
              <w:t>(</w:t>
            </w:r>
            <w:proofErr w:type="gramEnd"/>
            <w:r w:rsidRPr="00D84F62">
              <w:rPr>
                <w:bCs/>
                <w:color w:val="000000"/>
                <w:sz w:val="22"/>
              </w:rPr>
              <w:t>тысяч тенге)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proofErr w:type="gramStart"/>
            <w:r w:rsidRPr="00D84F62">
              <w:rPr>
                <w:bCs/>
                <w:color w:val="000000"/>
                <w:sz w:val="22"/>
              </w:rPr>
              <w:t>Освоено</w:t>
            </w:r>
            <w:r w:rsidRPr="00D84F62">
              <w:rPr>
                <w:bCs/>
                <w:color w:val="000000"/>
                <w:sz w:val="22"/>
              </w:rPr>
              <w:br/>
              <w:t>(</w:t>
            </w:r>
            <w:proofErr w:type="gramEnd"/>
            <w:r w:rsidRPr="00D84F62">
              <w:rPr>
                <w:bCs/>
                <w:color w:val="000000"/>
                <w:sz w:val="22"/>
              </w:rPr>
              <w:t>тысяч тенге)</w:t>
            </w:r>
          </w:p>
        </w:tc>
        <w:tc>
          <w:tcPr>
            <w:tcW w:w="1843" w:type="dxa"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 w:rsidRPr="00D84F62">
              <w:rPr>
                <w:bCs/>
                <w:color w:val="000000"/>
                <w:sz w:val="22"/>
              </w:rPr>
              <w:t>Отклонение (+, -) (+) переплата, (-) недостаток, тенге</w:t>
            </w:r>
          </w:p>
        </w:tc>
        <w:tc>
          <w:tcPr>
            <w:tcW w:w="2267" w:type="dxa"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 w:rsidRPr="00D84F62">
              <w:rPr>
                <w:bCs/>
                <w:color w:val="000000"/>
                <w:sz w:val="22"/>
              </w:rPr>
              <w:t>Возврат неиспользованных субсидий (факт), тенге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 w:rsidRPr="00D84F62">
              <w:rPr>
                <w:bCs/>
                <w:color w:val="000000"/>
                <w:sz w:val="22"/>
              </w:rPr>
              <w:t>Примечание</w:t>
            </w:r>
          </w:p>
        </w:tc>
      </w:tr>
      <w:tr w:rsidR="00D84F62" w:rsidRPr="00D84F62" w:rsidTr="00D84F62">
        <w:tc>
          <w:tcPr>
            <w:tcW w:w="5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4</w:t>
            </w:r>
          </w:p>
        </w:tc>
        <w:tc>
          <w:tcPr>
            <w:tcW w:w="1843" w:type="dxa"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5</w:t>
            </w:r>
          </w:p>
        </w:tc>
        <w:tc>
          <w:tcPr>
            <w:tcW w:w="2267" w:type="dxa"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</w:t>
            </w:r>
          </w:p>
        </w:tc>
      </w:tr>
      <w:tr w:rsidR="00D84F62" w:rsidRPr="00D84F62" w:rsidTr="00B3615F">
        <w:trPr>
          <w:trHeight w:val="25"/>
        </w:trPr>
        <w:tc>
          <w:tcPr>
            <w:tcW w:w="5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2267" w:type="dxa"/>
          </w:tcPr>
          <w:p w:rsidR="00D84F62" w:rsidRPr="00D84F62" w:rsidRDefault="00D84F62" w:rsidP="00B3615F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84F62" w:rsidRPr="00D84F62" w:rsidRDefault="00D84F62" w:rsidP="00B3615F">
            <w:pPr>
              <w:rPr>
                <w:bCs/>
                <w:color w:val="000000"/>
                <w:sz w:val="22"/>
              </w:rPr>
            </w:pPr>
          </w:p>
        </w:tc>
      </w:tr>
    </w:tbl>
    <w:p w:rsidR="00D84F62" w:rsidRDefault="00D84F62" w:rsidP="00B3615F">
      <w:pPr>
        <w:pStyle w:val="ab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0F" w:rsidRPr="002B1B3E" w:rsidRDefault="00E80A0F" w:rsidP="00B3615F">
      <w:pPr>
        <w:jc w:val="both"/>
      </w:pPr>
    </w:p>
    <w:tbl>
      <w:tblPr>
        <w:tblW w:w="968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862"/>
        <w:gridCol w:w="4819"/>
      </w:tblGrid>
      <w:tr w:rsidR="00E80A0F" w:rsidRPr="00E647DC" w:rsidTr="00622E07">
        <w:trPr>
          <w:trHeight w:val="30"/>
          <w:tblCellSpacing w:w="0" w:type="auto"/>
        </w:trPr>
        <w:tc>
          <w:tcPr>
            <w:tcW w:w="4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0A0F" w:rsidRPr="00E647DC" w:rsidRDefault="00E80A0F" w:rsidP="00B3615F">
            <w:pPr>
              <w:ind w:left="20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Наименование ____________________</w:t>
            </w:r>
          </w:p>
          <w:p w:rsidR="00E80A0F" w:rsidRPr="00E647DC" w:rsidRDefault="00E80A0F" w:rsidP="00B3615F">
            <w:pPr>
              <w:ind w:left="20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_________________________________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0A0F" w:rsidRPr="00E647DC" w:rsidRDefault="00E80A0F" w:rsidP="00B3615F">
            <w:pPr>
              <w:ind w:left="269" w:hanging="249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Адрес_______________________</w:t>
            </w:r>
          </w:p>
          <w:p w:rsidR="00E80A0F" w:rsidRPr="00E647DC" w:rsidRDefault="00E80A0F" w:rsidP="00B3615F">
            <w:pPr>
              <w:ind w:left="20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____________________________</w:t>
            </w:r>
          </w:p>
        </w:tc>
      </w:tr>
    </w:tbl>
    <w:p w:rsidR="00E80A0F" w:rsidRPr="00E647DC" w:rsidRDefault="00E80A0F" w:rsidP="00B3615F">
      <w:pPr>
        <w:jc w:val="both"/>
        <w:rPr>
          <w:color w:val="000000"/>
          <w:sz w:val="22"/>
        </w:rPr>
      </w:pPr>
      <w:bookmarkStart w:id="8" w:name="z279"/>
      <w:r w:rsidRPr="00E647DC">
        <w:rPr>
          <w:color w:val="000000"/>
          <w:sz w:val="22"/>
        </w:rPr>
        <w:t>   </w:t>
      </w:r>
    </w:p>
    <w:bookmarkEnd w:id="8"/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Телефон ______________________________________________________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Адрес электронной почты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______________________________________________________________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Исполнитель___________________________________ _______________</w:t>
      </w:r>
    </w:p>
    <w:p w:rsidR="00E80A0F" w:rsidRPr="00E647DC" w:rsidRDefault="00E80A0F" w:rsidP="00B3615F">
      <w:pPr>
        <w:jc w:val="both"/>
        <w:rPr>
          <w:sz w:val="20"/>
        </w:rPr>
      </w:pPr>
      <w:proofErr w:type="gramStart"/>
      <w:r w:rsidRPr="00E647DC">
        <w:rPr>
          <w:color w:val="000000"/>
          <w:sz w:val="22"/>
        </w:rPr>
        <w:lastRenderedPageBreak/>
        <w:t>фамилия</w:t>
      </w:r>
      <w:proofErr w:type="gramEnd"/>
      <w:r w:rsidRPr="00E647DC">
        <w:rPr>
          <w:color w:val="000000"/>
          <w:sz w:val="22"/>
        </w:rPr>
        <w:t>, имя и отчество (при его наличии) подпись, телефон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Руководитель или лицо, исполняющее его обязанности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______________________________________________________________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______________________________________________________________</w:t>
      </w:r>
    </w:p>
    <w:p w:rsidR="00E80A0F" w:rsidRPr="00E647DC" w:rsidRDefault="00E80A0F" w:rsidP="00B3615F">
      <w:pPr>
        <w:jc w:val="both"/>
        <w:rPr>
          <w:sz w:val="20"/>
        </w:rPr>
      </w:pPr>
      <w:proofErr w:type="gramStart"/>
      <w:r w:rsidRPr="00E647DC">
        <w:rPr>
          <w:color w:val="000000"/>
          <w:sz w:val="22"/>
        </w:rPr>
        <w:t>фамилия</w:t>
      </w:r>
      <w:proofErr w:type="gramEnd"/>
      <w:r w:rsidRPr="00E647DC">
        <w:rPr>
          <w:color w:val="000000"/>
          <w:sz w:val="22"/>
        </w:rPr>
        <w:t>, имя и отчество (при его наличии) подпись</w:t>
      </w:r>
    </w:p>
    <w:p w:rsidR="00E80A0F" w:rsidRPr="00E647DC" w:rsidRDefault="00E80A0F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Место для печати (за исключением лиц, являющихся субъектами частного</w:t>
      </w:r>
    </w:p>
    <w:p w:rsidR="00E80A0F" w:rsidRPr="00E647DC" w:rsidRDefault="00E80A0F" w:rsidP="00B3615F">
      <w:pPr>
        <w:jc w:val="both"/>
        <w:rPr>
          <w:sz w:val="20"/>
        </w:rPr>
      </w:pPr>
      <w:proofErr w:type="gramStart"/>
      <w:r w:rsidRPr="00E647DC">
        <w:rPr>
          <w:color w:val="000000"/>
          <w:sz w:val="22"/>
        </w:rPr>
        <w:t>предпринимательства</w:t>
      </w:r>
      <w:proofErr w:type="gramEnd"/>
      <w:r w:rsidRPr="00E647DC">
        <w:rPr>
          <w:color w:val="000000"/>
          <w:sz w:val="22"/>
        </w:rPr>
        <w:t>) ___________________________________________</w:t>
      </w:r>
    </w:p>
    <w:p w:rsidR="00E80A0F" w:rsidRDefault="00E80A0F" w:rsidP="00B3615F">
      <w:pPr>
        <w:shd w:val="clear" w:color="auto" w:fill="FFFFFF"/>
        <w:rPr>
          <w:sz w:val="28"/>
        </w:rPr>
      </w:pPr>
    </w:p>
    <w:p w:rsidR="0029172A" w:rsidRPr="00D84F62" w:rsidRDefault="0029172A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Приложение к форме,</w:t>
      </w:r>
    </w:p>
    <w:p w:rsidR="0029172A" w:rsidRPr="00D84F62" w:rsidRDefault="0029172A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предназначенной для сбора</w:t>
      </w:r>
    </w:p>
    <w:p w:rsidR="0029172A" w:rsidRPr="00D84F62" w:rsidRDefault="0029172A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административных данных</w:t>
      </w:r>
    </w:p>
    <w:p w:rsidR="0029172A" w:rsidRPr="00D84F62" w:rsidRDefault="0029172A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на безвозмездной основе</w:t>
      </w:r>
    </w:p>
    <w:p w:rsidR="0029172A" w:rsidRDefault="0029172A" w:rsidP="00B3615F">
      <w:pPr>
        <w:shd w:val="clear" w:color="auto" w:fill="FFFFFF"/>
        <w:jc w:val="right"/>
        <w:rPr>
          <w:b/>
          <w:i/>
          <w:color w:val="000000"/>
          <w:szCs w:val="28"/>
        </w:rPr>
      </w:pPr>
    </w:p>
    <w:p w:rsidR="004E7A3E" w:rsidRPr="00D84F62" w:rsidRDefault="004E7A3E" w:rsidP="00B3615F">
      <w:pPr>
        <w:shd w:val="clear" w:color="auto" w:fill="FFFFFF"/>
        <w:jc w:val="right"/>
        <w:rPr>
          <w:b/>
          <w:i/>
          <w:color w:val="000000"/>
          <w:szCs w:val="28"/>
        </w:rPr>
      </w:pPr>
    </w:p>
    <w:p w:rsidR="0029172A" w:rsidRPr="00D84F62" w:rsidRDefault="0029172A" w:rsidP="00B3615F">
      <w:pPr>
        <w:shd w:val="clear" w:color="auto" w:fill="FFFFFF"/>
        <w:ind w:firstLine="709"/>
        <w:jc w:val="both"/>
        <w:rPr>
          <w:b/>
          <w:color w:val="000000"/>
          <w:szCs w:val="28"/>
        </w:rPr>
      </w:pPr>
      <w:r w:rsidRPr="00D84F62">
        <w:rPr>
          <w:b/>
          <w:color w:val="000000"/>
          <w:szCs w:val="28"/>
        </w:rPr>
        <w:t xml:space="preserve">Пояснение по заполнению формы, предназначенной для сбора административных данных на безвозмездной основе </w:t>
      </w:r>
      <w:r w:rsidR="00651657">
        <w:rPr>
          <w:b/>
          <w:color w:val="000000"/>
          <w:szCs w:val="28"/>
        </w:rPr>
        <w:t>«</w:t>
      </w:r>
      <w:r w:rsidR="00651657" w:rsidRPr="000F274B">
        <w:rPr>
          <w:b/>
        </w:rPr>
        <w:t>Отчет о фактическом использовании субсидий</w:t>
      </w:r>
      <w:r w:rsidR="00651657">
        <w:rPr>
          <w:b/>
        </w:rPr>
        <w:t>»</w:t>
      </w:r>
    </w:p>
    <w:p w:rsidR="0029172A" w:rsidRPr="00D84F62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bookmarkStart w:id="9" w:name="z34"/>
    </w:p>
    <w:p w:rsidR="0029172A" w:rsidRPr="00D84F62" w:rsidRDefault="0029172A" w:rsidP="00B3615F">
      <w:pPr>
        <w:shd w:val="clear" w:color="auto" w:fill="FFFFFF"/>
        <w:ind w:firstLine="709"/>
        <w:jc w:val="both"/>
        <w:rPr>
          <w:sz w:val="22"/>
        </w:rPr>
      </w:pPr>
      <w:r w:rsidRPr="00D84F62">
        <w:rPr>
          <w:color w:val="000000"/>
        </w:rPr>
        <w:t xml:space="preserve">1. </w:t>
      </w:r>
      <w:r w:rsidR="00D84F62" w:rsidRPr="00D84F62">
        <w:rPr>
          <w:color w:val="000000"/>
        </w:rPr>
        <w:t>Форма, предназначенная для сбора административных данных на безвозмездной основе (далее – Форма) разработана в целях качественного предоставления информации о ходе реализации инвестиционных проектов в рамках Концепции развития жилищно-коммунальной инфраструктуры на 2023 – 2029 годы</w:t>
      </w:r>
      <w:r w:rsidRPr="00D84F62">
        <w:rPr>
          <w:color w:val="000000"/>
        </w:rPr>
        <w:t>.</w:t>
      </w:r>
    </w:p>
    <w:p w:rsidR="00D84F62" w:rsidRPr="00D84F62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bookmarkStart w:id="10" w:name="z35"/>
      <w:bookmarkEnd w:id="9"/>
      <w:r w:rsidRPr="00D84F62">
        <w:rPr>
          <w:color w:val="000000"/>
        </w:rPr>
        <w:t>2.</w:t>
      </w:r>
      <w:bookmarkStart w:id="11" w:name="z36"/>
      <w:bookmarkEnd w:id="10"/>
      <w:r w:rsidR="00D84F62" w:rsidRPr="00D84F62">
        <w:t xml:space="preserve"> </w:t>
      </w:r>
      <w:r w:rsidR="00D84F62" w:rsidRPr="00D84F62">
        <w:rPr>
          <w:color w:val="000000"/>
        </w:rPr>
        <w:t>Форма заполняется следующим образом</w:t>
      </w:r>
    </w:p>
    <w:p w:rsidR="0029172A" w:rsidRPr="00D84F62" w:rsidRDefault="0029172A" w:rsidP="00B3615F">
      <w:pPr>
        <w:shd w:val="clear" w:color="auto" w:fill="FFFFFF"/>
        <w:ind w:firstLine="709"/>
        <w:jc w:val="both"/>
        <w:rPr>
          <w:sz w:val="22"/>
        </w:rPr>
      </w:pPr>
      <w:bookmarkStart w:id="12" w:name="z38"/>
      <w:bookmarkEnd w:id="11"/>
      <w:proofErr w:type="gramStart"/>
      <w:r w:rsidRPr="00D84F62">
        <w:rPr>
          <w:color w:val="000000"/>
        </w:rPr>
        <w:t>в</w:t>
      </w:r>
      <w:proofErr w:type="gramEnd"/>
      <w:r w:rsidRPr="00D84F62">
        <w:rPr>
          <w:color w:val="000000"/>
        </w:rPr>
        <w:t xml:space="preserve"> графе 1 «код строк» указывается порядковый номер;</w:t>
      </w:r>
    </w:p>
    <w:p w:rsidR="0029172A" w:rsidRPr="00D84F62" w:rsidRDefault="0029172A" w:rsidP="00B3615F">
      <w:pPr>
        <w:shd w:val="clear" w:color="auto" w:fill="FFFFFF"/>
        <w:ind w:firstLine="709"/>
        <w:jc w:val="both"/>
        <w:rPr>
          <w:sz w:val="22"/>
        </w:rPr>
      </w:pPr>
      <w:bookmarkStart w:id="13" w:name="z39"/>
      <w:bookmarkEnd w:id="12"/>
      <w:proofErr w:type="gramStart"/>
      <w:r w:rsidRPr="00D84F62">
        <w:rPr>
          <w:color w:val="000000"/>
        </w:rPr>
        <w:t>в</w:t>
      </w:r>
      <w:proofErr w:type="gramEnd"/>
      <w:r w:rsidRPr="00D84F62">
        <w:rPr>
          <w:color w:val="000000"/>
        </w:rPr>
        <w:t xml:space="preserve"> графе 2 </w:t>
      </w:r>
      <w:bookmarkStart w:id="14" w:name="z40"/>
      <w:bookmarkEnd w:id="13"/>
      <w:r w:rsidRPr="00D84F62">
        <w:rPr>
          <w:color w:val="000000"/>
        </w:rPr>
        <w:t>«Наименование организации» указывается субъект естественных монополий получивший субсидии;</w:t>
      </w:r>
    </w:p>
    <w:p w:rsidR="0029172A" w:rsidRPr="00D84F62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bookmarkStart w:id="15" w:name="z41"/>
      <w:bookmarkEnd w:id="14"/>
      <w:proofErr w:type="gramStart"/>
      <w:r w:rsidRPr="00D84F62">
        <w:rPr>
          <w:color w:val="000000"/>
        </w:rPr>
        <w:t>в</w:t>
      </w:r>
      <w:proofErr w:type="gramEnd"/>
      <w:r w:rsidRPr="00D84F62">
        <w:rPr>
          <w:color w:val="000000"/>
        </w:rPr>
        <w:t xml:space="preserve"> графе </w:t>
      </w:r>
      <w:r w:rsidR="00D84F62">
        <w:rPr>
          <w:color w:val="000000"/>
        </w:rPr>
        <w:t>3</w:t>
      </w:r>
      <w:r w:rsidRPr="00D84F62">
        <w:rPr>
          <w:color w:val="000000"/>
        </w:rPr>
        <w:t xml:space="preserve"> «Получено (тысяч тенге)» указывается </w:t>
      </w:r>
      <w:r w:rsidR="00D84F62">
        <w:rPr>
          <w:color w:val="000000"/>
        </w:rPr>
        <w:t>сумма полученных субсидии</w:t>
      </w:r>
      <w:r w:rsidRPr="00D84F62">
        <w:rPr>
          <w:color w:val="000000"/>
        </w:rPr>
        <w:t>;</w:t>
      </w:r>
    </w:p>
    <w:p w:rsidR="0029172A" w:rsidRPr="00D84F62" w:rsidRDefault="0029172A" w:rsidP="00B3615F">
      <w:pPr>
        <w:shd w:val="clear" w:color="auto" w:fill="FFFFFF"/>
        <w:ind w:firstLine="709"/>
        <w:jc w:val="both"/>
        <w:rPr>
          <w:color w:val="000000"/>
          <w:lang w:val="kk-KZ"/>
        </w:rPr>
      </w:pPr>
      <w:proofErr w:type="gramStart"/>
      <w:r w:rsidRPr="00D84F62">
        <w:rPr>
          <w:color w:val="000000"/>
        </w:rPr>
        <w:t>в</w:t>
      </w:r>
      <w:proofErr w:type="gramEnd"/>
      <w:r w:rsidRPr="00D84F62">
        <w:rPr>
          <w:color w:val="000000"/>
        </w:rPr>
        <w:t xml:space="preserve"> графе </w:t>
      </w:r>
      <w:r w:rsidR="00D84F62">
        <w:rPr>
          <w:color w:val="000000"/>
        </w:rPr>
        <w:t>4</w:t>
      </w:r>
      <w:r w:rsidRPr="00D84F62">
        <w:rPr>
          <w:color w:val="000000"/>
        </w:rPr>
        <w:t xml:space="preserve"> </w:t>
      </w:r>
      <w:r w:rsidRPr="00D84F62">
        <w:rPr>
          <w:color w:val="000000"/>
          <w:lang w:val="kk-KZ"/>
        </w:rPr>
        <w:t xml:space="preserve">«Освоено (тысяч тенге)» </w:t>
      </w:r>
      <w:r w:rsidRPr="00D84F62">
        <w:rPr>
          <w:color w:val="000000"/>
        </w:rPr>
        <w:t>указывается</w:t>
      </w:r>
      <w:r w:rsidR="00D84F62">
        <w:rPr>
          <w:color w:val="000000"/>
        </w:rPr>
        <w:t xml:space="preserve"> сумма освоенных субсидии</w:t>
      </w:r>
      <w:r w:rsidRPr="00D84F62">
        <w:rPr>
          <w:color w:val="000000"/>
          <w:lang w:val="kk-KZ"/>
        </w:rPr>
        <w:t>;</w:t>
      </w:r>
    </w:p>
    <w:p w:rsidR="0029172A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bookmarkStart w:id="16" w:name="z42"/>
      <w:bookmarkEnd w:id="15"/>
      <w:proofErr w:type="gramStart"/>
      <w:r w:rsidRPr="00D84F62">
        <w:rPr>
          <w:color w:val="000000"/>
        </w:rPr>
        <w:t>в</w:t>
      </w:r>
      <w:proofErr w:type="gramEnd"/>
      <w:r w:rsidRPr="00D84F62">
        <w:rPr>
          <w:color w:val="000000"/>
        </w:rPr>
        <w:t xml:space="preserve"> графе </w:t>
      </w:r>
      <w:r w:rsidR="00D84F62">
        <w:rPr>
          <w:color w:val="000000"/>
        </w:rPr>
        <w:t>5</w:t>
      </w:r>
      <w:r w:rsidRPr="00D84F62">
        <w:rPr>
          <w:color w:val="000000"/>
        </w:rPr>
        <w:t xml:space="preserve"> «</w:t>
      </w:r>
      <w:r w:rsidR="00D84F62" w:rsidRPr="00D84F62">
        <w:rPr>
          <w:color w:val="000000"/>
        </w:rPr>
        <w:t>Отклонение (+, -) (+) переплата, (-) недостаток, тенге</w:t>
      </w:r>
      <w:r w:rsidRPr="00D84F62">
        <w:rPr>
          <w:color w:val="000000"/>
        </w:rPr>
        <w:t>» указывается</w:t>
      </w:r>
      <w:r w:rsidR="00D84F62" w:rsidRPr="00D84F62">
        <w:rPr>
          <w:color w:val="000000"/>
        </w:rPr>
        <w:t xml:space="preserve"> </w:t>
      </w:r>
      <w:r w:rsidR="00D84F62" w:rsidRPr="00D84F62">
        <w:rPr>
          <w:color w:val="000000"/>
          <w:lang w:val="kk-KZ"/>
        </w:rPr>
        <w:t xml:space="preserve">как разница суммы выделенных и освоенных субсидии указанные в графах </w:t>
      </w:r>
      <w:r w:rsidR="00D84F62">
        <w:rPr>
          <w:color w:val="000000"/>
          <w:lang w:val="kk-KZ"/>
        </w:rPr>
        <w:t>3</w:t>
      </w:r>
      <w:r w:rsidR="00D84F62" w:rsidRPr="00D84F62">
        <w:rPr>
          <w:color w:val="000000"/>
          <w:lang w:val="kk-KZ"/>
        </w:rPr>
        <w:t xml:space="preserve"> и </w:t>
      </w:r>
      <w:r w:rsidR="00D84F62">
        <w:rPr>
          <w:color w:val="000000"/>
          <w:lang w:val="kk-KZ"/>
        </w:rPr>
        <w:t>4</w:t>
      </w:r>
      <w:r w:rsidRPr="00D84F62">
        <w:rPr>
          <w:color w:val="000000"/>
        </w:rPr>
        <w:t>;</w:t>
      </w:r>
    </w:p>
    <w:p w:rsidR="0029172A" w:rsidRDefault="00D84F62" w:rsidP="00B3615F">
      <w:pPr>
        <w:shd w:val="clear" w:color="auto" w:fill="FFFFFF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графе</w:t>
      </w:r>
      <w:r w:rsidR="0029172A" w:rsidRPr="00D84F62">
        <w:rPr>
          <w:color w:val="000000"/>
        </w:rPr>
        <w:t xml:space="preserve"> </w:t>
      </w:r>
      <w:r>
        <w:rPr>
          <w:color w:val="000000"/>
        </w:rPr>
        <w:t>6</w:t>
      </w:r>
      <w:r w:rsidR="0029172A" w:rsidRPr="00D84F62">
        <w:rPr>
          <w:color w:val="000000"/>
        </w:rPr>
        <w:t xml:space="preserve"> «</w:t>
      </w:r>
      <w:r w:rsidRPr="00D84F62">
        <w:rPr>
          <w:color w:val="000000"/>
        </w:rPr>
        <w:t>Возврат неиспользованных субсидий (факт), тенге</w:t>
      </w:r>
      <w:r w:rsidR="0029172A" w:rsidRPr="00D84F62">
        <w:rPr>
          <w:color w:val="000000"/>
        </w:rPr>
        <w:t xml:space="preserve">» </w:t>
      </w:r>
      <w:r w:rsidR="004E7A3E" w:rsidRPr="004E7A3E">
        <w:rPr>
          <w:color w:val="000000"/>
        </w:rPr>
        <w:t xml:space="preserve">указываете сумма неиспользования </w:t>
      </w:r>
      <w:r w:rsidR="004E7A3E">
        <w:rPr>
          <w:color w:val="000000"/>
        </w:rPr>
        <w:t>и возвращенная в бюджет</w:t>
      </w:r>
      <w:r w:rsidR="004E7A3E" w:rsidRPr="004E7A3E">
        <w:rPr>
          <w:color w:val="000000"/>
        </w:rPr>
        <w:t xml:space="preserve"> в истекшем финанс</w:t>
      </w:r>
      <w:r w:rsidR="004E7A3E">
        <w:rPr>
          <w:color w:val="000000"/>
        </w:rPr>
        <w:t>овом году</w:t>
      </w:r>
      <w:r w:rsidR="0029172A" w:rsidRPr="00D84F62">
        <w:rPr>
          <w:color w:val="000000"/>
        </w:rPr>
        <w:t>;</w:t>
      </w:r>
    </w:p>
    <w:p w:rsidR="0029172A" w:rsidRPr="00D84F62" w:rsidRDefault="0029172A" w:rsidP="00B3615F">
      <w:pPr>
        <w:shd w:val="clear" w:color="auto" w:fill="FFFFFF"/>
        <w:ind w:firstLine="709"/>
        <w:jc w:val="both"/>
        <w:rPr>
          <w:sz w:val="22"/>
        </w:rPr>
      </w:pPr>
      <w:bookmarkStart w:id="17" w:name="z44"/>
      <w:bookmarkEnd w:id="16"/>
      <w:proofErr w:type="gramStart"/>
      <w:r w:rsidRPr="00D84F62">
        <w:rPr>
          <w:color w:val="000000"/>
        </w:rPr>
        <w:t>в</w:t>
      </w:r>
      <w:proofErr w:type="gramEnd"/>
      <w:r w:rsidRPr="00D84F62">
        <w:rPr>
          <w:color w:val="000000"/>
        </w:rPr>
        <w:t xml:space="preserve"> графе </w:t>
      </w:r>
      <w:r w:rsidR="004E7A3E">
        <w:rPr>
          <w:color w:val="000000"/>
        </w:rPr>
        <w:t>7</w:t>
      </w:r>
      <w:r w:rsidRPr="00D84F62">
        <w:rPr>
          <w:color w:val="000000"/>
        </w:rPr>
        <w:t xml:space="preserve"> «</w:t>
      </w:r>
      <w:r w:rsidR="004E7A3E">
        <w:rPr>
          <w:color w:val="000000"/>
        </w:rPr>
        <w:t>Примечание</w:t>
      </w:r>
      <w:r w:rsidRPr="00D84F62">
        <w:rPr>
          <w:color w:val="000000"/>
        </w:rPr>
        <w:t>»</w:t>
      </w:r>
      <w:bookmarkEnd w:id="17"/>
      <w:r w:rsidRPr="00D84F62">
        <w:rPr>
          <w:color w:val="000000"/>
          <w:lang w:val="kk-KZ"/>
        </w:rPr>
        <w:t>.</w:t>
      </w:r>
    </w:p>
    <w:p w:rsidR="0062259A" w:rsidRPr="00D84F62" w:rsidRDefault="0062259A" w:rsidP="00B3615F">
      <w:pPr>
        <w:pStyle w:val="ab"/>
        <w:jc w:val="both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62259A" w:rsidRPr="00D84F62" w:rsidRDefault="0062259A" w:rsidP="00B3615F">
      <w:pPr>
        <w:pStyle w:val="ab"/>
        <w:jc w:val="both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62259A" w:rsidRPr="00D84F62" w:rsidRDefault="0062259A" w:rsidP="00B3615F">
      <w:pPr>
        <w:pStyle w:val="ab"/>
        <w:jc w:val="both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62259A" w:rsidRPr="000F274B" w:rsidRDefault="0062259A" w:rsidP="00B3615F">
      <w:pPr>
        <w:rPr>
          <w:iCs/>
        </w:rPr>
      </w:pPr>
      <w:r w:rsidRPr="000F274B">
        <w:rPr>
          <w:iCs/>
        </w:rPr>
        <w:br w:type="page"/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Pr="000F274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 субсидирования затрат организаций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водоотведения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погашение и обслуживание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займов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международных финансовых организаций,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привлеченных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реализации проектов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расширению, модернизации, реконструкции,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обновлению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поддержанию существующих активов</w:t>
      </w:r>
    </w:p>
    <w:p w:rsidR="004E7A3E" w:rsidRPr="000F274B" w:rsidRDefault="004E7A3E" w:rsidP="00B3615F">
      <w:pPr>
        <w:pStyle w:val="ab"/>
        <w:ind w:firstLine="354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F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созданию новых активов в населенных пунктах</w:t>
      </w:r>
    </w:p>
    <w:p w:rsidR="004E7A3E" w:rsidRPr="000F274B" w:rsidRDefault="004E7A3E" w:rsidP="00B3615F">
      <w:pPr>
        <w:shd w:val="clear" w:color="auto" w:fill="FFFFFF"/>
        <w:tabs>
          <w:tab w:val="left" w:pos="0"/>
        </w:tabs>
        <w:ind w:right="34" w:firstLine="3544"/>
        <w:contextualSpacing/>
        <w:jc w:val="center"/>
        <w:textAlignment w:val="baseline"/>
      </w:pPr>
      <w:r w:rsidRPr="000F274B">
        <w:t>Форма</w:t>
      </w:r>
    </w:p>
    <w:p w:rsidR="004E7A3E" w:rsidRPr="000F274B" w:rsidRDefault="004E7A3E" w:rsidP="00B3615F">
      <w:pPr>
        <w:jc w:val="right"/>
      </w:pPr>
    </w:p>
    <w:p w:rsidR="004E7A3E" w:rsidRDefault="004E7A3E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</w:p>
    <w:p w:rsidR="004E7A3E" w:rsidRDefault="004E7A3E" w:rsidP="00B3615F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  <w:r w:rsidRPr="00E80A0F">
        <w:rPr>
          <w:b/>
        </w:rPr>
        <w:t>Форма, предназначенная для сбора административных данных на безвозмездной основе</w:t>
      </w:r>
      <w:r w:rsidR="00B3615F">
        <w:rPr>
          <w:b/>
        </w:rPr>
        <w:t xml:space="preserve"> </w:t>
      </w:r>
      <w:r>
        <w:rPr>
          <w:b/>
        </w:rPr>
        <w:t>«</w:t>
      </w:r>
      <w:r w:rsidRPr="004E7A3E">
        <w:rPr>
          <w:b/>
        </w:rPr>
        <w:t>Отчет об освоении бюджетных средств, выделенных на субсидирование</w:t>
      </w:r>
      <w:r>
        <w:rPr>
          <w:b/>
        </w:rPr>
        <w:t>»</w:t>
      </w:r>
    </w:p>
    <w:p w:rsidR="004E7A3E" w:rsidRDefault="004E7A3E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29172A" w:rsidRPr="00E80A0F" w:rsidRDefault="0029172A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>Представляется: в уполномоченный орган в сфере коммунального хозяйства</w:t>
      </w:r>
    </w:p>
    <w:p w:rsidR="0029172A" w:rsidRPr="00E80A0F" w:rsidRDefault="0029172A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 xml:space="preserve">Форма, предназначенная для сбора административных данных на безвозмездной основе размещена на интернет - ресурсе: - </w:t>
      </w:r>
      <w:hyperlink r:id="rId7" w:history="1">
        <w:r w:rsidRPr="00E80A0F">
          <w:rPr>
            <w:rStyle w:val="1"/>
            <w:szCs w:val="28"/>
            <w:lang w:val="en-US"/>
          </w:rPr>
          <w:t>www</w:t>
        </w:r>
        <w:r w:rsidRPr="00E80A0F">
          <w:rPr>
            <w:rStyle w:val="1"/>
            <w:szCs w:val="28"/>
          </w:rPr>
          <w:t>.</w:t>
        </w:r>
        <w:proofErr w:type="spellStart"/>
        <w:r w:rsidRPr="00E80A0F">
          <w:rPr>
            <w:rStyle w:val="1"/>
            <w:szCs w:val="28"/>
            <w:lang w:val="en-US"/>
          </w:rPr>
          <w:t>gov</w:t>
        </w:r>
        <w:proofErr w:type="spellEnd"/>
        <w:r w:rsidRPr="00E80A0F">
          <w:rPr>
            <w:rStyle w:val="1"/>
            <w:szCs w:val="28"/>
          </w:rPr>
          <w:t>.</w:t>
        </w:r>
        <w:proofErr w:type="spellStart"/>
        <w:r w:rsidRPr="00E80A0F">
          <w:rPr>
            <w:rStyle w:val="1"/>
            <w:szCs w:val="28"/>
            <w:lang w:val="en-US"/>
          </w:rPr>
          <w:t>kz</w:t>
        </w:r>
        <w:proofErr w:type="spellEnd"/>
      </w:hyperlink>
      <w:r w:rsidRPr="00E80A0F">
        <w:rPr>
          <w:color w:val="000000"/>
          <w:szCs w:val="28"/>
        </w:rPr>
        <w:t>.</w:t>
      </w:r>
      <w:r w:rsidRPr="00E80A0F">
        <w:rPr>
          <w:color w:val="000000"/>
          <w:szCs w:val="28"/>
          <w:lang w:val="kk-KZ"/>
        </w:rPr>
        <w:t xml:space="preserve"> </w:t>
      </w:r>
    </w:p>
    <w:p w:rsidR="0029172A" w:rsidRDefault="0029172A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>Наименование административной формы:</w:t>
      </w:r>
      <w:r>
        <w:rPr>
          <w:color w:val="000000"/>
          <w:szCs w:val="28"/>
        </w:rPr>
        <w:t xml:space="preserve"> </w:t>
      </w:r>
      <w:r w:rsidRPr="00E80A0F">
        <w:rPr>
          <w:color w:val="000000"/>
          <w:szCs w:val="28"/>
        </w:rPr>
        <w:t>«</w:t>
      </w:r>
      <w:r w:rsidR="004E7A3E" w:rsidRPr="004E7A3E">
        <w:rPr>
          <w:color w:val="000000"/>
          <w:szCs w:val="28"/>
        </w:rPr>
        <w:t>Отчет об освоении бюджетных средств, выделенных на субсидирование</w:t>
      </w:r>
      <w:r w:rsidRPr="00E80A0F">
        <w:rPr>
          <w:color w:val="000000"/>
          <w:szCs w:val="28"/>
        </w:rPr>
        <w:t>»</w:t>
      </w:r>
    </w:p>
    <w:p w:rsidR="0029172A" w:rsidRPr="00E80A0F" w:rsidRDefault="0029172A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 xml:space="preserve">Индекс формы, предназначенной для сбора административных данных на безвозмездной основе (краткое буквенно-цифровое выражение наименования формы): </w:t>
      </w:r>
      <w:r w:rsidR="004E7A3E">
        <w:rPr>
          <w:color w:val="000000"/>
          <w:szCs w:val="28"/>
        </w:rPr>
        <w:t>2</w:t>
      </w:r>
      <w:r>
        <w:rPr>
          <w:color w:val="000000"/>
          <w:szCs w:val="28"/>
        </w:rPr>
        <w:t>-О</w:t>
      </w:r>
      <w:r w:rsidR="004E7A3E">
        <w:rPr>
          <w:color w:val="000000"/>
          <w:szCs w:val="28"/>
        </w:rPr>
        <w:t>ОБСВ</w:t>
      </w:r>
      <w:r>
        <w:rPr>
          <w:color w:val="000000"/>
          <w:szCs w:val="28"/>
        </w:rPr>
        <w:t>С</w:t>
      </w:r>
      <w:r w:rsidRPr="00E80A0F">
        <w:rPr>
          <w:color w:val="000000"/>
          <w:szCs w:val="28"/>
        </w:rPr>
        <w:t xml:space="preserve"> </w:t>
      </w:r>
    </w:p>
    <w:p w:rsidR="0029172A" w:rsidRPr="00E80A0F" w:rsidRDefault="0029172A" w:rsidP="00B3615F">
      <w:pPr>
        <w:shd w:val="clear" w:color="auto" w:fill="FFFFFF"/>
        <w:ind w:firstLine="709"/>
        <w:jc w:val="both"/>
        <w:rPr>
          <w:color w:val="000000"/>
          <w:szCs w:val="28"/>
          <w:lang w:val="kk-KZ"/>
        </w:rPr>
      </w:pPr>
      <w:r w:rsidRPr="00E80A0F">
        <w:rPr>
          <w:color w:val="000000"/>
          <w:szCs w:val="28"/>
        </w:rPr>
        <w:t xml:space="preserve">Периодичность: </w:t>
      </w:r>
      <w:r>
        <w:rPr>
          <w:color w:val="000000"/>
          <w:szCs w:val="28"/>
          <w:lang w:val="kk-KZ"/>
        </w:rPr>
        <w:t>ежеквартальная</w:t>
      </w:r>
    </w:p>
    <w:p w:rsidR="0029172A" w:rsidRPr="00E80A0F" w:rsidRDefault="0029172A" w:rsidP="00B3615F">
      <w:pPr>
        <w:shd w:val="clear" w:color="auto" w:fill="FFFFFF"/>
        <w:ind w:firstLine="709"/>
        <w:jc w:val="both"/>
        <w:rPr>
          <w:szCs w:val="28"/>
        </w:rPr>
      </w:pPr>
      <w:r w:rsidRPr="00E80A0F">
        <w:rPr>
          <w:color w:val="000000"/>
          <w:szCs w:val="28"/>
        </w:rPr>
        <w:t>Отчетный период: __________20___г</w:t>
      </w:r>
      <w:r w:rsidRPr="00E80A0F">
        <w:rPr>
          <w:color w:val="000000"/>
          <w:szCs w:val="28"/>
          <w:lang w:val="kk-KZ"/>
        </w:rPr>
        <w:t>од</w:t>
      </w:r>
      <w:r w:rsidRPr="00E80A0F">
        <w:rPr>
          <w:color w:val="000000"/>
          <w:szCs w:val="28"/>
        </w:rPr>
        <w:t>.</w:t>
      </w:r>
    </w:p>
    <w:p w:rsidR="00AE7293" w:rsidRPr="00E80A0F" w:rsidRDefault="00AE7293" w:rsidP="00B3615F">
      <w:pPr>
        <w:shd w:val="clear" w:color="auto" w:fill="FFFFFF"/>
        <w:ind w:firstLine="709"/>
        <w:jc w:val="both"/>
        <w:rPr>
          <w:szCs w:val="28"/>
        </w:rPr>
      </w:pPr>
      <w:r w:rsidRPr="00E80A0F">
        <w:rPr>
          <w:color w:val="000000"/>
          <w:szCs w:val="28"/>
        </w:rPr>
        <w:t xml:space="preserve">Круг лиц, представляющих форму, предназначенную для сбора административных данных на безвозмездной основе: </w:t>
      </w:r>
      <w:r>
        <w:rPr>
          <w:color w:val="000000"/>
          <w:szCs w:val="28"/>
          <w:lang w:val="kk-KZ"/>
        </w:rPr>
        <w:t>Получатель субсидии</w:t>
      </w:r>
      <w:r w:rsidRPr="00E80A0F">
        <w:rPr>
          <w:color w:val="000000"/>
          <w:szCs w:val="28"/>
        </w:rPr>
        <w:t>, местный исполнительны</w:t>
      </w:r>
      <w:r>
        <w:rPr>
          <w:color w:val="000000"/>
          <w:szCs w:val="28"/>
          <w:lang w:val="kk-KZ"/>
        </w:rPr>
        <w:t>й</w:t>
      </w:r>
      <w:r w:rsidRPr="00E80A0F">
        <w:rPr>
          <w:color w:val="000000"/>
          <w:szCs w:val="28"/>
        </w:rPr>
        <w:t xml:space="preserve"> орган.</w:t>
      </w:r>
    </w:p>
    <w:p w:rsidR="0029172A" w:rsidRDefault="00AE7293" w:rsidP="00B3615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E80A0F">
        <w:rPr>
          <w:color w:val="000000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r>
        <w:rPr>
          <w:color w:val="000000"/>
          <w:szCs w:val="28"/>
        </w:rPr>
        <w:t>ежеквартально до 10</w:t>
      </w:r>
      <w:r w:rsidRPr="00E80A0F">
        <w:rPr>
          <w:color w:val="000000"/>
          <w:szCs w:val="28"/>
        </w:rPr>
        <w:t xml:space="preserve"> числа месяца, с</w:t>
      </w:r>
      <w:r>
        <w:rPr>
          <w:color w:val="000000"/>
          <w:szCs w:val="28"/>
        </w:rPr>
        <w:t>ледующего за отчетным кварталом</w:t>
      </w:r>
      <w:r w:rsidR="0029172A" w:rsidRPr="00E80A0F">
        <w:rPr>
          <w:color w:val="000000"/>
          <w:szCs w:val="28"/>
        </w:rPr>
        <w:t>.</w:t>
      </w:r>
    </w:p>
    <w:tbl>
      <w:tblPr>
        <w:tblW w:w="1007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1433"/>
        <w:gridCol w:w="8646"/>
      </w:tblGrid>
      <w:tr w:rsidR="0029172A" w:rsidRPr="00E80A0F" w:rsidTr="00622E07">
        <w:trPr>
          <w:trHeight w:val="30"/>
          <w:tblCellSpacing w:w="0" w:type="auto"/>
        </w:trPr>
        <w:tc>
          <w:tcPr>
            <w:tcW w:w="14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72A" w:rsidRPr="00E80A0F" w:rsidRDefault="0029172A" w:rsidP="00B3615F">
            <w:pPr>
              <w:jc w:val="both"/>
              <w:rPr>
                <w:color w:val="000000"/>
                <w:szCs w:val="28"/>
              </w:rPr>
            </w:pPr>
          </w:p>
          <w:p w:rsidR="0029172A" w:rsidRPr="00E80A0F" w:rsidRDefault="0029172A" w:rsidP="00B3615F">
            <w:pPr>
              <w:ind w:left="20"/>
              <w:jc w:val="both"/>
              <w:rPr>
                <w:color w:val="000000"/>
                <w:szCs w:val="28"/>
              </w:rPr>
            </w:pPr>
            <w:r w:rsidRPr="00E80A0F">
              <w:rPr>
                <w:color w:val="000000"/>
                <w:szCs w:val="28"/>
              </w:rPr>
              <w:t>ИИН/БИН</w:t>
            </w:r>
          </w:p>
          <w:p w:rsidR="0029172A" w:rsidRPr="00E80A0F" w:rsidRDefault="0029172A" w:rsidP="00B3615F">
            <w:pPr>
              <w:ind w:left="20"/>
              <w:jc w:val="both"/>
              <w:rPr>
                <w:color w:val="000000"/>
                <w:szCs w:val="28"/>
              </w:rPr>
            </w:pPr>
          </w:p>
          <w:p w:rsidR="0029172A" w:rsidRPr="00E80A0F" w:rsidRDefault="0029172A" w:rsidP="00B3615F">
            <w:pPr>
              <w:ind w:left="20"/>
              <w:jc w:val="both"/>
              <w:rPr>
                <w:szCs w:val="28"/>
              </w:rPr>
            </w:pPr>
          </w:p>
        </w:tc>
        <w:tc>
          <w:tcPr>
            <w:tcW w:w="86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72A" w:rsidRPr="00E80A0F" w:rsidRDefault="0029172A" w:rsidP="00B3615F">
            <w:pPr>
              <w:jc w:val="both"/>
              <w:rPr>
                <w:szCs w:val="28"/>
              </w:rPr>
            </w:pPr>
          </w:p>
          <w:p w:rsidR="0029172A" w:rsidRPr="00E80A0F" w:rsidRDefault="0029172A" w:rsidP="00B3615F">
            <w:pPr>
              <w:ind w:left="-299" w:firstLine="319"/>
              <w:jc w:val="both"/>
              <w:rPr>
                <w:szCs w:val="28"/>
              </w:rPr>
            </w:pPr>
            <w:r w:rsidRPr="00AE7293">
              <w:rPr>
                <w:noProof/>
                <w:sz w:val="22"/>
                <w:szCs w:val="28"/>
              </w:rPr>
              <w:drawing>
                <wp:inline distT="0" distB="0" distL="0" distR="0" wp14:anchorId="6663DDB3" wp14:editId="203D0108">
                  <wp:extent cx="5133975" cy="314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148" cy="33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172A" w:rsidRPr="00E80A0F" w:rsidRDefault="0029172A" w:rsidP="00B3615F">
            <w:pPr>
              <w:ind w:left="20"/>
              <w:jc w:val="both"/>
              <w:rPr>
                <w:sz w:val="22"/>
              </w:rPr>
            </w:pPr>
          </w:p>
        </w:tc>
      </w:tr>
    </w:tbl>
    <w:p w:rsidR="0029172A" w:rsidRDefault="0029172A" w:rsidP="00B3615F">
      <w:pPr>
        <w:shd w:val="clear" w:color="auto" w:fill="FFFFFF"/>
        <w:jc w:val="both"/>
        <w:rPr>
          <w:color w:val="000000"/>
        </w:rPr>
      </w:pPr>
      <w:r w:rsidRPr="00E80A0F">
        <w:rPr>
          <w:szCs w:val="28"/>
          <w:lang w:val="kk-KZ"/>
        </w:rPr>
        <w:t xml:space="preserve">Метод сбора: </w:t>
      </w:r>
      <w:r w:rsidRPr="0029172A">
        <w:rPr>
          <w:color w:val="000000"/>
        </w:rPr>
        <w:t>на бумажном носителе, в электронном виде</w:t>
      </w:r>
    </w:p>
    <w:p w:rsidR="0029172A" w:rsidRPr="000F274B" w:rsidRDefault="0029172A" w:rsidP="00B3615F">
      <w:pPr>
        <w:shd w:val="clear" w:color="auto" w:fill="FFFFFF"/>
        <w:jc w:val="both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6096"/>
        <w:gridCol w:w="3118"/>
      </w:tblGrid>
      <w:tr w:rsidR="008A386C" w:rsidRPr="000F274B" w:rsidTr="008A386C"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8A386C" w:rsidRPr="000F274B" w:rsidRDefault="008A386C" w:rsidP="00B3615F">
            <w:pPr>
              <w:jc w:val="center"/>
              <w:rPr>
                <w:bCs/>
                <w:color w:val="000000"/>
              </w:rPr>
            </w:pPr>
            <w:proofErr w:type="gramStart"/>
            <w:r w:rsidRPr="000F274B">
              <w:rPr>
                <w:bCs/>
                <w:color w:val="000000"/>
              </w:rPr>
              <w:t>п</w:t>
            </w:r>
            <w:proofErr w:type="gramEnd"/>
            <w:r w:rsidRPr="000F274B">
              <w:rPr>
                <w:bCs/>
                <w:color w:val="000000"/>
              </w:rPr>
              <w:t>/п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8A386C" w:rsidRPr="000F274B" w:rsidRDefault="008A386C" w:rsidP="00B3615F">
            <w:pPr>
              <w:jc w:val="center"/>
              <w:rPr>
                <w:bCs/>
                <w:color w:val="000000"/>
              </w:rPr>
            </w:pPr>
            <w:r w:rsidRPr="000F274B">
              <w:rPr>
                <w:bCs/>
                <w:color w:val="000000"/>
              </w:rPr>
              <w:t>Наименование области, города республиканского значения, столицы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8A386C" w:rsidRPr="000F274B" w:rsidRDefault="008A386C" w:rsidP="00B3615F">
            <w:pPr>
              <w:jc w:val="center"/>
              <w:rPr>
                <w:bCs/>
                <w:color w:val="000000"/>
              </w:rPr>
            </w:pPr>
            <w:r w:rsidRPr="000F274B">
              <w:rPr>
                <w:bCs/>
                <w:color w:val="000000"/>
              </w:rPr>
              <w:t>Наименование организации</w:t>
            </w:r>
          </w:p>
        </w:tc>
      </w:tr>
      <w:tr w:rsidR="008A386C" w:rsidRPr="000F274B" w:rsidTr="00B3615F">
        <w:trPr>
          <w:trHeight w:val="25"/>
        </w:trPr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0F274B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0F274B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0F274B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A386C" w:rsidRPr="000F274B" w:rsidTr="00B3615F">
        <w:trPr>
          <w:trHeight w:val="25"/>
        </w:trPr>
        <w:tc>
          <w:tcPr>
            <w:tcW w:w="7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0F274B" w:rsidRDefault="008A386C" w:rsidP="00B3615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0F274B" w:rsidRDefault="008A386C" w:rsidP="00B3615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0F274B" w:rsidRDefault="008A386C" w:rsidP="00B3615F">
            <w:pPr>
              <w:jc w:val="center"/>
              <w:rPr>
                <w:bCs/>
                <w:color w:val="000000"/>
              </w:rPr>
            </w:pPr>
          </w:p>
        </w:tc>
      </w:tr>
    </w:tbl>
    <w:p w:rsidR="008A386C" w:rsidRPr="000F274B" w:rsidRDefault="008A386C" w:rsidP="00B3615F">
      <w:pPr>
        <w:pStyle w:val="ab"/>
        <w:rPr>
          <w:rFonts w:ascii="Times New Roman" w:hAnsi="Times New Roman" w:cs="Times New Roman"/>
          <w:sz w:val="24"/>
          <w:szCs w:val="24"/>
          <w:lang w:eastAsia="ru-RU"/>
        </w:rPr>
      </w:pPr>
      <w:r w:rsidRPr="000F274B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0F274B">
        <w:rPr>
          <w:rFonts w:ascii="Times New Roman" w:hAnsi="Times New Roman" w:cs="Times New Roman"/>
          <w:sz w:val="24"/>
          <w:szCs w:val="24"/>
          <w:lang w:eastAsia="ru-RU"/>
        </w:rPr>
        <w:t>продолжение</w:t>
      </w:r>
      <w:proofErr w:type="gramEnd"/>
      <w:r w:rsidRPr="000F274B">
        <w:rPr>
          <w:rFonts w:ascii="Times New Roman" w:hAnsi="Times New Roman" w:cs="Times New Roman"/>
          <w:sz w:val="24"/>
          <w:szCs w:val="24"/>
          <w:lang w:eastAsia="ru-RU"/>
        </w:rPr>
        <w:t xml:space="preserve"> таблицы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2268"/>
        <w:gridCol w:w="2977"/>
        <w:gridCol w:w="1701"/>
      </w:tblGrid>
      <w:tr w:rsidR="0029172A" w:rsidRPr="000F274B" w:rsidTr="008A386C">
        <w:tc>
          <w:tcPr>
            <w:tcW w:w="9918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Прямой результат</w:t>
            </w:r>
          </w:p>
        </w:tc>
      </w:tr>
      <w:tr w:rsidR="0029172A" w:rsidRPr="000F274B" w:rsidTr="008A386C">
        <w:tc>
          <w:tcPr>
            <w:tcW w:w="16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выполнение мероприятий, стадия достижения результатов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 достижения результатов</w:t>
            </w:r>
          </w:p>
        </w:tc>
      </w:tr>
      <w:tr w:rsidR="008A386C" w:rsidRPr="00D85BDD" w:rsidTr="008A386C">
        <w:tc>
          <w:tcPr>
            <w:tcW w:w="16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D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D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A386C" w:rsidRPr="00D85BDD" w:rsidTr="008A386C">
        <w:tc>
          <w:tcPr>
            <w:tcW w:w="16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9172A" w:rsidRPr="000F274B" w:rsidRDefault="0029172A" w:rsidP="00B3615F">
      <w:pPr>
        <w:pStyle w:val="ab"/>
        <w:rPr>
          <w:rFonts w:ascii="Times New Roman" w:hAnsi="Times New Roman" w:cs="Times New Roman"/>
          <w:sz w:val="24"/>
          <w:szCs w:val="24"/>
          <w:lang w:eastAsia="ru-RU"/>
        </w:rPr>
      </w:pPr>
      <w:r w:rsidRPr="000F274B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0F274B">
        <w:rPr>
          <w:rFonts w:ascii="Times New Roman" w:hAnsi="Times New Roman" w:cs="Times New Roman"/>
          <w:sz w:val="24"/>
          <w:szCs w:val="24"/>
          <w:lang w:eastAsia="ru-RU"/>
        </w:rPr>
        <w:t>продолжение</w:t>
      </w:r>
      <w:proofErr w:type="gramEnd"/>
      <w:r w:rsidRPr="000F274B">
        <w:rPr>
          <w:rFonts w:ascii="Times New Roman" w:hAnsi="Times New Roman" w:cs="Times New Roman"/>
          <w:sz w:val="24"/>
          <w:szCs w:val="24"/>
          <w:lang w:eastAsia="ru-RU"/>
        </w:rPr>
        <w:t xml:space="preserve"> таблицы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2835"/>
        <w:gridCol w:w="1417"/>
        <w:gridCol w:w="2552"/>
        <w:gridCol w:w="1559"/>
      </w:tblGrid>
      <w:tr w:rsidR="0029172A" w:rsidRPr="000F274B" w:rsidTr="008A386C">
        <w:tc>
          <w:tcPr>
            <w:tcW w:w="9918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Прямой результат</w:t>
            </w:r>
          </w:p>
        </w:tc>
      </w:tr>
      <w:tr w:rsidR="0029172A" w:rsidRPr="000F274B" w:rsidTr="008A386C">
        <w:tc>
          <w:tcPr>
            <w:tcW w:w="1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 (тысяч тенге)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 (тысяч тенге)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Экономия бюджетных средств (тысяч тенге)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72A" w:rsidRPr="000F274B" w:rsidRDefault="0029172A" w:rsidP="00B3615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Неосвоение</w:t>
            </w:r>
            <w:proofErr w:type="spellEnd"/>
            <w:r w:rsidRPr="000F27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(тысяч тенге)</w:t>
            </w:r>
          </w:p>
        </w:tc>
      </w:tr>
      <w:tr w:rsidR="008A386C" w:rsidRPr="00D85BDD" w:rsidTr="008A386C">
        <w:tc>
          <w:tcPr>
            <w:tcW w:w="1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D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D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8A386C" w:rsidRPr="00D85BDD" w:rsidTr="008A386C">
        <w:tc>
          <w:tcPr>
            <w:tcW w:w="1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8A386C" w:rsidRPr="00D85BDD" w:rsidRDefault="008A386C" w:rsidP="00B3615F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62259A" w:rsidRPr="000F274B" w:rsidRDefault="0062259A" w:rsidP="00B3615F">
      <w:pPr>
        <w:pStyle w:val="ab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8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862"/>
        <w:gridCol w:w="4819"/>
      </w:tblGrid>
      <w:tr w:rsidR="004E7A3E" w:rsidRPr="00E647DC" w:rsidTr="00622E07">
        <w:trPr>
          <w:trHeight w:val="30"/>
          <w:tblCellSpacing w:w="0" w:type="auto"/>
        </w:trPr>
        <w:tc>
          <w:tcPr>
            <w:tcW w:w="4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7A3E" w:rsidRPr="00E647DC" w:rsidRDefault="004E7A3E" w:rsidP="00B3615F">
            <w:pPr>
              <w:ind w:left="20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Наименование ____________________</w:t>
            </w:r>
          </w:p>
          <w:p w:rsidR="004E7A3E" w:rsidRPr="00E647DC" w:rsidRDefault="004E7A3E" w:rsidP="00B3615F">
            <w:pPr>
              <w:ind w:left="20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_________________________________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7A3E" w:rsidRPr="00E647DC" w:rsidRDefault="004E7A3E" w:rsidP="00B3615F">
            <w:pPr>
              <w:ind w:left="269" w:hanging="249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Адрес_______________________</w:t>
            </w:r>
          </w:p>
          <w:p w:rsidR="004E7A3E" w:rsidRPr="00E647DC" w:rsidRDefault="004E7A3E" w:rsidP="00B3615F">
            <w:pPr>
              <w:ind w:left="20"/>
              <w:jc w:val="both"/>
              <w:rPr>
                <w:sz w:val="22"/>
                <w:szCs w:val="28"/>
              </w:rPr>
            </w:pPr>
            <w:r w:rsidRPr="00E647DC">
              <w:rPr>
                <w:color w:val="000000"/>
                <w:sz w:val="22"/>
                <w:szCs w:val="28"/>
              </w:rPr>
              <w:t>____________________________</w:t>
            </w:r>
          </w:p>
        </w:tc>
      </w:tr>
    </w:tbl>
    <w:p w:rsidR="004E7A3E" w:rsidRPr="00E647DC" w:rsidRDefault="004E7A3E" w:rsidP="00B3615F">
      <w:pPr>
        <w:jc w:val="both"/>
        <w:rPr>
          <w:color w:val="000000"/>
          <w:sz w:val="22"/>
        </w:rPr>
      </w:pPr>
      <w:r w:rsidRPr="00E647DC">
        <w:rPr>
          <w:color w:val="000000"/>
          <w:sz w:val="22"/>
        </w:rPr>
        <w:t>   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Телефон ______________________________________________________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Адрес электронной почты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______________________________________________________________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Исполнитель___________________________________ _______________</w:t>
      </w:r>
    </w:p>
    <w:p w:rsidR="004E7A3E" w:rsidRPr="00E647DC" w:rsidRDefault="004E7A3E" w:rsidP="00B3615F">
      <w:pPr>
        <w:jc w:val="both"/>
        <w:rPr>
          <w:sz w:val="20"/>
        </w:rPr>
      </w:pPr>
      <w:proofErr w:type="gramStart"/>
      <w:r w:rsidRPr="00E647DC">
        <w:rPr>
          <w:color w:val="000000"/>
          <w:sz w:val="22"/>
        </w:rPr>
        <w:t>фамилия</w:t>
      </w:r>
      <w:proofErr w:type="gramEnd"/>
      <w:r w:rsidRPr="00E647DC">
        <w:rPr>
          <w:color w:val="000000"/>
          <w:sz w:val="22"/>
        </w:rPr>
        <w:t>, имя и отчество (при его наличии) подпись, телефон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Руководитель или лицо, исполняющее его обязанности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______________________________________________________________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______________________________________________________________</w:t>
      </w:r>
    </w:p>
    <w:p w:rsidR="004E7A3E" w:rsidRPr="00E647DC" w:rsidRDefault="004E7A3E" w:rsidP="00B3615F">
      <w:pPr>
        <w:jc w:val="both"/>
        <w:rPr>
          <w:sz w:val="20"/>
        </w:rPr>
      </w:pPr>
      <w:proofErr w:type="gramStart"/>
      <w:r w:rsidRPr="00E647DC">
        <w:rPr>
          <w:color w:val="000000"/>
          <w:sz w:val="22"/>
        </w:rPr>
        <w:t>фамилия</w:t>
      </w:r>
      <w:proofErr w:type="gramEnd"/>
      <w:r w:rsidRPr="00E647DC">
        <w:rPr>
          <w:color w:val="000000"/>
          <w:sz w:val="22"/>
        </w:rPr>
        <w:t>, имя и отчество (при его наличии) подпись</w:t>
      </w:r>
    </w:p>
    <w:p w:rsidR="004E7A3E" w:rsidRPr="00E647DC" w:rsidRDefault="004E7A3E" w:rsidP="00B3615F">
      <w:pPr>
        <w:jc w:val="both"/>
        <w:rPr>
          <w:sz w:val="20"/>
        </w:rPr>
      </w:pPr>
      <w:r w:rsidRPr="00E647DC">
        <w:rPr>
          <w:color w:val="000000"/>
          <w:sz w:val="22"/>
        </w:rPr>
        <w:t>Место для печати (за исключением лиц, являющихся субъектами частного</w:t>
      </w:r>
    </w:p>
    <w:p w:rsidR="004E7A3E" w:rsidRPr="00E647DC" w:rsidRDefault="004E7A3E" w:rsidP="00B3615F">
      <w:pPr>
        <w:jc w:val="both"/>
        <w:rPr>
          <w:sz w:val="20"/>
        </w:rPr>
      </w:pPr>
      <w:proofErr w:type="gramStart"/>
      <w:r w:rsidRPr="00E647DC">
        <w:rPr>
          <w:color w:val="000000"/>
          <w:sz w:val="22"/>
        </w:rPr>
        <w:t>предпринимательства</w:t>
      </w:r>
      <w:proofErr w:type="gramEnd"/>
      <w:r w:rsidRPr="00E647DC">
        <w:rPr>
          <w:color w:val="000000"/>
          <w:sz w:val="22"/>
        </w:rPr>
        <w:t>) ___________________________________________</w:t>
      </w:r>
    </w:p>
    <w:p w:rsidR="004E7A3E" w:rsidRDefault="004E7A3E" w:rsidP="00B3615F">
      <w:pPr>
        <w:shd w:val="clear" w:color="auto" w:fill="FFFFFF"/>
        <w:rPr>
          <w:sz w:val="28"/>
        </w:rPr>
      </w:pPr>
    </w:p>
    <w:p w:rsidR="004E7A3E" w:rsidRPr="00D84F62" w:rsidRDefault="004E7A3E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Приложение к форме,</w:t>
      </w:r>
    </w:p>
    <w:p w:rsidR="004E7A3E" w:rsidRPr="00D84F62" w:rsidRDefault="004E7A3E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предназначенной для сбора</w:t>
      </w:r>
    </w:p>
    <w:p w:rsidR="004E7A3E" w:rsidRPr="00D84F62" w:rsidRDefault="004E7A3E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административных данных</w:t>
      </w:r>
    </w:p>
    <w:p w:rsidR="004E7A3E" w:rsidRPr="00D84F62" w:rsidRDefault="004E7A3E" w:rsidP="00B3615F">
      <w:pPr>
        <w:shd w:val="clear" w:color="auto" w:fill="FFFFFF"/>
        <w:jc w:val="right"/>
        <w:rPr>
          <w:color w:val="000000"/>
          <w:szCs w:val="28"/>
          <w:shd w:val="clear" w:color="auto" w:fill="FFFFFF"/>
          <w:lang w:val="kk-KZ"/>
        </w:rPr>
      </w:pPr>
      <w:r w:rsidRPr="00D84F62">
        <w:rPr>
          <w:color w:val="000000"/>
          <w:szCs w:val="28"/>
          <w:shd w:val="clear" w:color="auto" w:fill="FFFFFF"/>
          <w:lang w:val="kk-KZ"/>
        </w:rPr>
        <w:t>на безвозмездной основе</w:t>
      </w:r>
    </w:p>
    <w:p w:rsidR="004E7A3E" w:rsidRDefault="004E7A3E" w:rsidP="00B3615F">
      <w:pPr>
        <w:shd w:val="clear" w:color="auto" w:fill="FFFFFF"/>
        <w:jc w:val="right"/>
        <w:rPr>
          <w:b/>
          <w:i/>
          <w:color w:val="000000"/>
          <w:szCs w:val="28"/>
        </w:rPr>
      </w:pPr>
    </w:p>
    <w:p w:rsidR="004E7A3E" w:rsidRPr="00D84F62" w:rsidRDefault="004E7A3E" w:rsidP="00B3615F">
      <w:pPr>
        <w:shd w:val="clear" w:color="auto" w:fill="FFFFFF"/>
        <w:jc w:val="right"/>
        <w:rPr>
          <w:b/>
          <w:i/>
          <w:color w:val="000000"/>
          <w:szCs w:val="28"/>
        </w:rPr>
      </w:pPr>
    </w:p>
    <w:p w:rsidR="00651657" w:rsidRDefault="004E7A3E" w:rsidP="00651657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  <w:r w:rsidRPr="00D84F62">
        <w:rPr>
          <w:b/>
          <w:color w:val="000000"/>
          <w:szCs w:val="28"/>
        </w:rPr>
        <w:t xml:space="preserve">Пояснение по заполнению формы, предназначенной для сбора административных данных на безвозмездной основе </w:t>
      </w:r>
      <w:r w:rsidR="00651657">
        <w:rPr>
          <w:b/>
        </w:rPr>
        <w:t>«</w:t>
      </w:r>
      <w:r w:rsidR="00651657" w:rsidRPr="004E7A3E">
        <w:rPr>
          <w:b/>
        </w:rPr>
        <w:t xml:space="preserve">Отчет об освоении бюджетных средств, </w:t>
      </w:r>
    </w:p>
    <w:p w:rsidR="00651657" w:rsidRDefault="00651657" w:rsidP="00651657">
      <w:pPr>
        <w:shd w:val="clear" w:color="auto" w:fill="FFFFFF"/>
        <w:tabs>
          <w:tab w:val="left" w:pos="0"/>
        </w:tabs>
        <w:ind w:right="34"/>
        <w:contextualSpacing/>
        <w:jc w:val="center"/>
        <w:textAlignment w:val="baseline"/>
        <w:rPr>
          <w:b/>
        </w:rPr>
      </w:pPr>
      <w:bookmarkStart w:id="18" w:name="_GoBack"/>
      <w:bookmarkEnd w:id="18"/>
      <w:r w:rsidRPr="004E7A3E">
        <w:rPr>
          <w:b/>
        </w:rPr>
        <w:t>выделенных на субсидирование</w:t>
      </w:r>
      <w:r>
        <w:rPr>
          <w:b/>
        </w:rPr>
        <w:t>»</w:t>
      </w:r>
    </w:p>
    <w:p w:rsidR="004E7A3E" w:rsidRPr="00D84F62" w:rsidRDefault="004E7A3E" w:rsidP="00B3615F">
      <w:pPr>
        <w:shd w:val="clear" w:color="auto" w:fill="FFFFFF"/>
        <w:ind w:firstLine="709"/>
        <w:jc w:val="both"/>
        <w:rPr>
          <w:color w:val="000000"/>
        </w:rPr>
      </w:pPr>
    </w:p>
    <w:p w:rsidR="004E7A3E" w:rsidRPr="00D84F62" w:rsidRDefault="004E7A3E" w:rsidP="00B3615F">
      <w:pPr>
        <w:shd w:val="clear" w:color="auto" w:fill="FFFFFF"/>
        <w:ind w:firstLine="709"/>
        <w:jc w:val="both"/>
        <w:rPr>
          <w:sz w:val="22"/>
        </w:rPr>
      </w:pPr>
      <w:r w:rsidRPr="00D84F62">
        <w:rPr>
          <w:color w:val="000000"/>
        </w:rPr>
        <w:t>1. Форма, предназначенная для сбора административных данных на безвозмездной основе (далее – Форма) разработана в целях качественного предоставления информации о ходе реализации инвестиционных проектов в рамках Концепции развития жилищно-коммунальной инфраструктуры на 2023 – 2029 годы.</w:t>
      </w:r>
    </w:p>
    <w:p w:rsidR="004E7A3E" w:rsidRPr="00D84F62" w:rsidRDefault="004E7A3E" w:rsidP="00B3615F">
      <w:pPr>
        <w:shd w:val="clear" w:color="auto" w:fill="FFFFFF"/>
        <w:ind w:firstLine="709"/>
        <w:jc w:val="both"/>
        <w:rPr>
          <w:color w:val="000000"/>
        </w:rPr>
      </w:pPr>
      <w:r w:rsidRPr="00D84F62">
        <w:rPr>
          <w:color w:val="000000"/>
        </w:rPr>
        <w:t>2.</w:t>
      </w:r>
      <w:r w:rsidRPr="00D84F62">
        <w:t xml:space="preserve"> </w:t>
      </w:r>
      <w:r w:rsidRPr="00D84F62">
        <w:rPr>
          <w:color w:val="000000"/>
        </w:rPr>
        <w:t>Форма заполняется следующим образом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sz w:val="22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графе 1 «код строк» указывается порядковый номер;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sz w:val="22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графе 2 «Наименование области, города республиканского значения, столицы» указывается наименование областей и городов Республики Казахстан;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sz w:val="22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графе 3 «Наименование организации» указывается субъект естественных монополий получивший субсидии;</w:t>
      </w:r>
    </w:p>
    <w:p w:rsidR="00EF008C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графе 4 </w:t>
      </w:r>
      <w:r w:rsidR="00EF008C" w:rsidRPr="004E7A3E">
        <w:rPr>
          <w:color w:val="000000"/>
        </w:rPr>
        <w:t xml:space="preserve">«Наименование показателей» указывается </w:t>
      </w:r>
      <w:r w:rsidR="00EF008C">
        <w:rPr>
          <w:color w:val="000000"/>
        </w:rPr>
        <w:t>показатель прямого результата</w:t>
      </w:r>
      <w:r w:rsidR="00EF008C" w:rsidRPr="004E7A3E">
        <w:rPr>
          <w:color w:val="000000"/>
        </w:rPr>
        <w:t>;</w:t>
      </w:r>
    </w:p>
    <w:p w:rsidR="00EF008C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графе</w:t>
      </w:r>
      <w:r w:rsidR="00EF008C">
        <w:rPr>
          <w:color w:val="000000"/>
        </w:rPr>
        <w:t xml:space="preserve"> 5</w:t>
      </w:r>
      <w:r w:rsidRPr="004E7A3E">
        <w:rPr>
          <w:color w:val="000000"/>
        </w:rPr>
        <w:t xml:space="preserve"> </w:t>
      </w:r>
      <w:r w:rsidR="00EF008C" w:rsidRPr="004E7A3E">
        <w:rPr>
          <w:color w:val="000000"/>
        </w:rPr>
        <w:t>«Единица измерения» указываются количество либо % в зависимости от указанного показателя прямого показателя;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графах </w:t>
      </w:r>
      <w:r w:rsidR="00EF008C">
        <w:rPr>
          <w:color w:val="000000"/>
        </w:rPr>
        <w:t xml:space="preserve">6, </w:t>
      </w:r>
      <w:r w:rsidRPr="004E7A3E">
        <w:rPr>
          <w:color w:val="000000"/>
        </w:rPr>
        <w:t xml:space="preserve">7 </w:t>
      </w:r>
      <w:r w:rsidR="00EF008C">
        <w:rPr>
          <w:color w:val="000000"/>
        </w:rPr>
        <w:t xml:space="preserve">и 8 </w:t>
      </w:r>
      <w:r w:rsidR="00EF008C" w:rsidRPr="004E7A3E">
        <w:rPr>
          <w:color w:val="000000"/>
        </w:rPr>
        <w:t>«Плановые значения показателей», «Фактическое выполнение мероприятий, стадия достижения результатов», и «% достижения результатов» указываются плановые и фактические показатели достижения прямого результата;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</w:t>
      </w:r>
      <w:r w:rsidRPr="004E7A3E">
        <w:rPr>
          <w:color w:val="000000"/>
          <w:lang w:val="kk-KZ"/>
        </w:rPr>
        <w:t>ах</w:t>
      </w:r>
      <w:r w:rsidRPr="004E7A3E">
        <w:rPr>
          <w:color w:val="000000"/>
        </w:rPr>
        <w:t xml:space="preserve"> 9</w:t>
      </w:r>
      <w:r w:rsidR="00EF008C">
        <w:rPr>
          <w:color w:val="000000"/>
        </w:rPr>
        <w:t>,</w:t>
      </w:r>
      <w:r w:rsidRPr="004E7A3E">
        <w:rPr>
          <w:color w:val="000000"/>
        </w:rPr>
        <w:t xml:space="preserve"> 10 </w:t>
      </w:r>
      <w:r w:rsidR="00EF008C" w:rsidRPr="004E7A3E">
        <w:rPr>
          <w:color w:val="000000"/>
        </w:rPr>
        <w:t>и</w:t>
      </w:r>
      <w:r w:rsidR="00EF008C">
        <w:rPr>
          <w:color w:val="000000"/>
        </w:rPr>
        <w:t xml:space="preserve"> </w:t>
      </w:r>
      <w:r w:rsidR="00EF008C" w:rsidRPr="004E7A3E">
        <w:rPr>
          <w:color w:val="000000"/>
          <w:lang w:val="kk-KZ"/>
        </w:rPr>
        <w:t>11</w:t>
      </w:r>
      <w:r w:rsidR="00EF008C" w:rsidRPr="004E7A3E">
        <w:rPr>
          <w:color w:val="000000"/>
        </w:rPr>
        <w:t>«План (тысяч тенге)»</w:t>
      </w:r>
      <w:r w:rsidR="00EF008C" w:rsidRPr="004E7A3E">
        <w:rPr>
          <w:color w:val="000000"/>
          <w:lang w:val="kk-KZ"/>
        </w:rPr>
        <w:t>, «Фактическое исполнение (тысяч тенге)» и «% исполнения»</w:t>
      </w:r>
      <w:r w:rsidR="00EF008C" w:rsidRPr="004E7A3E">
        <w:rPr>
          <w:color w:val="000000"/>
        </w:rPr>
        <w:t xml:space="preserve"> указывается сумма </w:t>
      </w:r>
      <w:r w:rsidR="00EF008C" w:rsidRPr="004E7A3E">
        <w:rPr>
          <w:color w:val="000000"/>
          <w:lang w:val="kk-KZ"/>
        </w:rPr>
        <w:t xml:space="preserve">планого и фактического значения и разница выделенных и </w:t>
      </w:r>
      <w:r w:rsidR="00EF008C" w:rsidRPr="004E7A3E">
        <w:rPr>
          <w:color w:val="000000"/>
        </w:rPr>
        <w:t>освоенных субсидии</w:t>
      </w:r>
      <w:r w:rsidR="00EF008C" w:rsidRPr="004E7A3E">
        <w:rPr>
          <w:color w:val="000000"/>
          <w:lang w:val="kk-KZ"/>
        </w:rPr>
        <w:t xml:space="preserve"> субъеком естественных монополий</w:t>
      </w:r>
      <w:r w:rsidR="00EF008C" w:rsidRPr="004E7A3E">
        <w:rPr>
          <w:color w:val="000000"/>
        </w:rPr>
        <w:t>;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sz w:val="22"/>
        </w:rPr>
      </w:pPr>
      <w:proofErr w:type="gramStart"/>
      <w:r w:rsidRPr="004E7A3E">
        <w:rPr>
          <w:color w:val="000000"/>
        </w:rPr>
        <w:lastRenderedPageBreak/>
        <w:t>в</w:t>
      </w:r>
      <w:proofErr w:type="gramEnd"/>
      <w:r w:rsidRPr="004E7A3E">
        <w:rPr>
          <w:color w:val="000000"/>
        </w:rPr>
        <w:t xml:space="preserve"> графе 1</w:t>
      </w:r>
      <w:r w:rsidR="00EF008C">
        <w:rPr>
          <w:color w:val="000000"/>
        </w:rPr>
        <w:t>2</w:t>
      </w:r>
      <w:r w:rsidRPr="004E7A3E">
        <w:rPr>
          <w:color w:val="000000"/>
        </w:rPr>
        <w:t xml:space="preserve"> «Экономия бюджетных средств (тысяч тенге)» указывается </w:t>
      </w:r>
      <w:r w:rsidRPr="004E7A3E">
        <w:rPr>
          <w:color w:val="000000"/>
          <w:lang w:val="kk-KZ"/>
        </w:rPr>
        <w:t>как разница суммы выделенных и освоенных субсидии указанные в графах 4 и 5</w:t>
      </w:r>
      <w:r w:rsidRPr="004E7A3E">
        <w:rPr>
          <w:color w:val="000000"/>
        </w:rPr>
        <w:t>;</w:t>
      </w:r>
    </w:p>
    <w:p w:rsidR="0029172A" w:rsidRPr="004E7A3E" w:rsidRDefault="0029172A" w:rsidP="00B3615F">
      <w:pPr>
        <w:shd w:val="clear" w:color="auto" w:fill="FFFFFF"/>
        <w:ind w:firstLine="709"/>
        <w:jc w:val="both"/>
        <w:rPr>
          <w:sz w:val="22"/>
        </w:rPr>
      </w:pPr>
      <w:proofErr w:type="gramStart"/>
      <w:r w:rsidRPr="004E7A3E">
        <w:rPr>
          <w:color w:val="000000"/>
        </w:rPr>
        <w:t>в</w:t>
      </w:r>
      <w:proofErr w:type="gramEnd"/>
      <w:r w:rsidRPr="004E7A3E">
        <w:rPr>
          <w:color w:val="000000"/>
        </w:rPr>
        <w:t xml:space="preserve"> граф</w:t>
      </w:r>
      <w:r w:rsidRPr="004E7A3E">
        <w:rPr>
          <w:color w:val="000000"/>
          <w:lang w:val="kk-KZ"/>
        </w:rPr>
        <w:t>е</w:t>
      </w:r>
      <w:r w:rsidRPr="004E7A3E">
        <w:rPr>
          <w:color w:val="000000"/>
        </w:rPr>
        <w:t xml:space="preserve"> 1</w:t>
      </w:r>
      <w:r w:rsidR="00EF008C">
        <w:rPr>
          <w:color w:val="000000"/>
        </w:rPr>
        <w:t>3</w:t>
      </w:r>
      <w:r w:rsidRPr="004E7A3E">
        <w:rPr>
          <w:color w:val="000000"/>
        </w:rPr>
        <w:t xml:space="preserve"> «</w:t>
      </w:r>
      <w:proofErr w:type="spellStart"/>
      <w:r w:rsidRPr="004E7A3E">
        <w:rPr>
          <w:color w:val="000000"/>
        </w:rPr>
        <w:t>Неосвоение</w:t>
      </w:r>
      <w:proofErr w:type="spellEnd"/>
      <w:r w:rsidRPr="004E7A3E">
        <w:rPr>
          <w:color w:val="000000"/>
        </w:rPr>
        <w:t xml:space="preserve"> (тысяч тенге)» </w:t>
      </w:r>
      <w:r w:rsidRPr="004E7A3E">
        <w:rPr>
          <w:color w:val="000000"/>
          <w:lang w:val="kk-KZ"/>
        </w:rPr>
        <w:t>указываете сумма неиспользования или неполного использования в истекшем финансовом году бюджетных средств (субсидии).</w:t>
      </w:r>
    </w:p>
    <w:p w:rsidR="0029172A" w:rsidRPr="004E7A3E" w:rsidRDefault="0029172A" w:rsidP="00B3615F">
      <w:pPr>
        <w:rPr>
          <w:b/>
          <w:szCs w:val="28"/>
        </w:rPr>
      </w:pPr>
    </w:p>
    <w:sectPr w:rsidR="0029172A" w:rsidRPr="004E7A3E" w:rsidSect="00B3615F">
      <w:headerReference w:type="default" r:id="rId8"/>
      <w:pgSz w:w="11906" w:h="16838" w:code="9"/>
      <w:pgMar w:top="1418" w:right="851" w:bottom="1418" w:left="1418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25C" w:rsidRDefault="00B4325C" w:rsidP="005C5EE5">
      <w:r>
        <w:separator/>
      </w:r>
    </w:p>
  </w:endnote>
  <w:endnote w:type="continuationSeparator" w:id="0">
    <w:p w:rsidR="00B4325C" w:rsidRDefault="00B4325C" w:rsidP="005C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25C" w:rsidRDefault="00B4325C" w:rsidP="005C5EE5">
      <w:r>
        <w:separator/>
      </w:r>
    </w:p>
  </w:footnote>
  <w:footnote w:type="continuationSeparator" w:id="0">
    <w:p w:rsidR="00B4325C" w:rsidRDefault="00B4325C" w:rsidP="005C5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4502236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5C5EE5" w:rsidRPr="00B3615F" w:rsidRDefault="005C5EE5" w:rsidP="00B3615F">
        <w:pPr>
          <w:pStyle w:val="ac"/>
          <w:jc w:val="center"/>
          <w:rPr>
            <w:sz w:val="22"/>
          </w:rPr>
        </w:pPr>
        <w:r w:rsidRPr="00B3615F">
          <w:rPr>
            <w:sz w:val="22"/>
          </w:rPr>
          <w:fldChar w:fldCharType="begin"/>
        </w:r>
        <w:r w:rsidRPr="00B3615F">
          <w:rPr>
            <w:sz w:val="22"/>
          </w:rPr>
          <w:instrText>PAGE   \* MERGEFORMAT</w:instrText>
        </w:r>
        <w:r w:rsidRPr="00B3615F">
          <w:rPr>
            <w:sz w:val="22"/>
          </w:rPr>
          <w:fldChar w:fldCharType="separate"/>
        </w:r>
        <w:r w:rsidR="00651657">
          <w:rPr>
            <w:noProof/>
            <w:sz w:val="22"/>
          </w:rPr>
          <w:t>16</w:t>
        </w:r>
        <w:r w:rsidRPr="00B3615F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A0DFB"/>
    <w:rsid w:val="000C385B"/>
    <w:rsid w:val="000D68F9"/>
    <w:rsid w:val="001416AD"/>
    <w:rsid w:val="00175940"/>
    <w:rsid w:val="00196968"/>
    <w:rsid w:val="0029172A"/>
    <w:rsid w:val="002B0FB8"/>
    <w:rsid w:val="002E524A"/>
    <w:rsid w:val="003274F9"/>
    <w:rsid w:val="00380A66"/>
    <w:rsid w:val="003B6D7F"/>
    <w:rsid w:val="00475F17"/>
    <w:rsid w:val="004E7A3E"/>
    <w:rsid w:val="004F3989"/>
    <w:rsid w:val="00526B7D"/>
    <w:rsid w:val="005C5EE5"/>
    <w:rsid w:val="005D6FC8"/>
    <w:rsid w:val="005E34BC"/>
    <w:rsid w:val="0062259A"/>
    <w:rsid w:val="00651657"/>
    <w:rsid w:val="00664407"/>
    <w:rsid w:val="007235F7"/>
    <w:rsid w:val="0081154E"/>
    <w:rsid w:val="008A386C"/>
    <w:rsid w:val="008A7655"/>
    <w:rsid w:val="009122B2"/>
    <w:rsid w:val="0099366C"/>
    <w:rsid w:val="00A22A03"/>
    <w:rsid w:val="00AE7293"/>
    <w:rsid w:val="00B07B0A"/>
    <w:rsid w:val="00B3615F"/>
    <w:rsid w:val="00B4325C"/>
    <w:rsid w:val="00B5779B"/>
    <w:rsid w:val="00C37DB3"/>
    <w:rsid w:val="00C6677C"/>
    <w:rsid w:val="00C82EB6"/>
    <w:rsid w:val="00D84F62"/>
    <w:rsid w:val="00DC047C"/>
    <w:rsid w:val="00E80A0F"/>
    <w:rsid w:val="00EE1BAC"/>
    <w:rsid w:val="00EF008C"/>
    <w:rsid w:val="00F8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62259A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5C5E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C5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C5E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C5E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uiPriority w:val="99"/>
    <w:unhideWhenUsed/>
    <w:rsid w:val="00E80A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4290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Назгуль Садуова</cp:lastModifiedBy>
  <cp:revision>4</cp:revision>
  <cp:lastPrinted>2025-04-11T04:57:00Z</cp:lastPrinted>
  <dcterms:created xsi:type="dcterms:W3CDTF">2025-04-11T04:57:00Z</dcterms:created>
  <dcterms:modified xsi:type="dcterms:W3CDTF">2025-04-11T05:20:00Z</dcterms:modified>
</cp:coreProperties>
</file>